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5858" w14:textId="77777777" w:rsidR="006C7B45" w:rsidRDefault="006C7B45">
      <w:pPr>
        <w:pBdr>
          <w:top w:val="nil"/>
          <w:left w:val="nil"/>
          <w:bottom w:val="nil"/>
          <w:right w:val="nil"/>
          <w:between w:val="nil"/>
        </w:pBdr>
        <w:spacing w:before="10"/>
        <w:rPr>
          <w:rFonts w:ascii="Times New Roman" w:eastAsia="Times New Roman" w:hAnsi="Times New Roman" w:cs="Times New Roman"/>
          <w:color w:val="000000"/>
          <w:sz w:val="31"/>
          <w:szCs w:val="31"/>
        </w:rPr>
      </w:pPr>
    </w:p>
    <w:p w14:paraId="0D9CF3C4" w14:textId="77777777" w:rsidR="00102E16" w:rsidRDefault="00102E16" w:rsidP="00102E16">
      <w:pPr>
        <w:pBdr>
          <w:top w:val="nil"/>
          <w:left w:val="nil"/>
          <w:bottom w:val="nil"/>
          <w:right w:val="nil"/>
          <w:between w:val="nil"/>
        </w:pBdr>
        <w:spacing w:before="10"/>
        <w:rPr>
          <w:rFonts w:ascii="Times New Roman" w:eastAsia="Times New Roman" w:hAnsi="Times New Roman" w:cs="Times New Roman"/>
          <w:color w:val="000000"/>
          <w:sz w:val="31"/>
          <w:szCs w:val="31"/>
        </w:rPr>
      </w:pPr>
    </w:p>
    <w:p w14:paraId="59406E95" w14:textId="489CFB50" w:rsidR="00102E16" w:rsidRDefault="00102E16" w:rsidP="00102E16">
      <w:pPr>
        <w:pBdr>
          <w:top w:val="nil"/>
          <w:left w:val="nil"/>
          <w:bottom w:val="nil"/>
          <w:right w:val="nil"/>
          <w:between w:val="nil"/>
        </w:pBdr>
        <w:spacing w:before="56" w:line="254" w:lineRule="auto"/>
        <w:ind w:left="1150" w:right="362" w:hanging="780"/>
        <w:rPr>
          <w:color w:val="000000"/>
        </w:rPr>
      </w:pPr>
      <w:r>
        <w:rPr>
          <w:color w:val="000000"/>
        </w:rPr>
        <w:t>RYCO LBO Kosov</w:t>
      </w:r>
      <w:r w:rsidR="00147503">
        <w:rPr>
          <w:color w:val="000000"/>
        </w:rPr>
        <w:t>a</w:t>
      </w:r>
      <w:r>
        <w:rPr>
          <w:rStyle w:val="FootnoteReference"/>
          <w:color w:val="000000"/>
        </w:rPr>
        <w:footnoteReference w:customMarkFollows="1" w:id="1"/>
        <w:t>*</w:t>
      </w:r>
      <w:r>
        <w:rPr>
          <w:color w:val="000000"/>
        </w:rPr>
        <w:t xml:space="preserve"> </w:t>
      </w:r>
      <w:r w:rsidR="00AD3BBE">
        <w:rPr>
          <w:color w:val="000000"/>
        </w:rPr>
        <w:t>ve</w:t>
      </w:r>
      <w:r>
        <w:rPr>
          <w:color w:val="000000"/>
        </w:rPr>
        <w:t xml:space="preserve"> UNFPA Kosov</w:t>
      </w:r>
      <w:r w:rsidR="00147503">
        <w:rPr>
          <w:color w:val="000000"/>
        </w:rPr>
        <w:t>a</w:t>
      </w:r>
      <w:r>
        <w:rPr>
          <w:color w:val="000000"/>
        </w:rPr>
        <w:t xml:space="preserve"> </w:t>
      </w:r>
      <w:r w:rsidR="00AD3BBE">
        <w:rPr>
          <w:color w:val="000000"/>
        </w:rPr>
        <w:t>s</w:t>
      </w:r>
      <w:r w:rsidR="00AD3BBE" w:rsidRPr="00AD3BBE">
        <w:rPr>
          <w:color w:val="000000"/>
        </w:rPr>
        <w:t>izi Batı Balkanlar'da barış inşası ve uzlaşma üzerine Yerel Çalıştayların katılımcısı olmak için başvur</w:t>
      </w:r>
      <w:r w:rsidR="00432150">
        <w:rPr>
          <w:color w:val="000000"/>
        </w:rPr>
        <w:t>u yap</w:t>
      </w:r>
      <w:r w:rsidR="00AD3BBE" w:rsidRPr="00AD3BBE">
        <w:rPr>
          <w:color w:val="000000"/>
        </w:rPr>
        <w:t>maya davet ediyorlar</w:t>
      </w:r>
      <w:r>
        <w:rPr>
          <w:color w:val="000000"/>
        </w:rPr>
        <w:t>.</w:t>
      </w:r>
    </w:p>
    <w:p w14:paraId="17DF35CE" w14:textId="77777777" w:rsidR="00102E16" w:rsidRDefault="00102E16" w:rsidP="00102E16">
      <w:pPr>
        <w:pBdr>
          <w:top w:val="nil"/>
          <w:left w:val="nil"/>
          <w:bottom w:val="nil"/>
          <w:right w:val="nil"/>
          <w:between w:val="nil"/>
        </w:pBdr>
        <w:rPr>
          <w:color w:val="000000"/>
          <w:sz w:val="20"/>
          <w:szCs w:val="20"/>
        </w:rPr>
      </w:pPr>
    </w:p>
    <w:p w14:paraId="691FD3FC" w14:textId="77777777" w:rsidR="00102E16" w:rsidRDefault="00102E16" w:rsidP="00102E16">
      <w:pPr>
        <w:pBdr>
          <w:top w:val="nil"/>
          <w:left w:val="nil"/>
          <w:bottom w:val="nil"/>
          <w:right w:val="nil"/>
          <w:between w:val="nil"/>
        </w:pBdr>
        <w:spacing w:before="10"/>
        <w:rPr>
          <w:color w:val="000000"/>
          <w:sz w:val="25"/>
          <w:szCs w:val="25"/>
        </w:rPr>
      </w:pPr>
    </w:p>
    <w:p w14:paraId="05145493" w14:textId="4D3CF48A" w:rsidR="00102E16" w:rsidRDefault="00861B0A" w:rsidP="00102E16">
      <w:pPr>
        <w:spacing w:before="52"/>
        <w:ind w:left="2589" w:right="2612"/>
        <w:jc w:val="center"/>
        <w:rPr>
          <w:sz w:val="24"/>
          <w:szCs w:val="24"/>
        </w:rPr>
      </w:pPr>
      <w:r w:rsidRPr="00861B0A">
        <w:rPr>
          <w:sz w:val="24"/>
          <w:szCs w:val="24"/>
        </w:rPr>
        <w:t>Başvurular için Çağrı</w:t>
      </w:r>
    </w:p>
    <w:p w14:paraId="77FD3FB3" w14:textId="60EE504D" w:rsidR="00102E16" w:rsidRDefault="00AD3BBE" w:rsidP="00102E16">
      <w:pPr>
        <w:pStyle w:val="Title"/>
        <w:spacing w:line="369" w:lineRule="auto"/>
        <w:ind w:left="0" w:right="-59"/>
      </w:pPr>
      <w:r w:rsidRPr="00AD3BBE">
        <w:t>Barış İnşası ve Uzlaşma üzerine Kosova Yerel Çalıştayları</w:t>
      </w:r>
      <w:r w:rsidR="00102E16">
        <w:t xml:space="preserve"> </w:t>
      </w:r>
    </w:p>
    <w:p w14:paraId="4981ADFD" w14:textId="3D10676D" w:rsidR="00102E16" w:rsidRDefault="00AD3BBE" w:rsidP="00102E16">
      <w:pPr>
        <w:pStyle w:val="Title"/>
        <w:spacing w:line="369" w:lineRule="auto"/>
        <w:ind w:left="0" w:right="-59"/>
      </w:pPr>
      <w:r>
        <w:t>Son ba</w:t>
      </w:r>
      <w:r w:rsidR="00833F38">
        <w:t>ş</w:t>
      </w:r>
      <w:r>
        <w:t>vuru tarihi</w:t>
      </w:r>
      <w:r w:rsidR="00D56197">
        <w:t xml:space="preserve"> 06</w:t>
      </w:r>
      <w:r w:rsidR="00102E16">
        <w:t xml:space="preserve"> </w:t>
      </w:r>
      <w:r>
        <w:t>Kas</w:t>
      </w:r>
      <w:r w:rsidR="00833F38">
        <w:t>ı</w:t>
      </w:r>
      <w:r>
        <w:t>m</w:t>
      </w:r>
      <w:r w:rsidR="00102E16">
        <w:t xml:space="preserve"> 2020</w:t>
      </w:r>
    </w:p>
    <w:p w14:paraId="0EFC9569" w14:textId="77777777" w:rsidR="00102E16" w:rsidRDefault="00102E16" w:rsidP="00102E16">
      <w:pPr>
        <w:pBdr>
          <w:top w:val="nil"/>
          <w:left w:val="nil"/>
          <w:bottom w:val="nil"/>
          <w:right w:val="nil"/>
          <w:between w:val="nil"/>
        </w:pBdr>
        <w:rPr>
          <w:b/>
          <w:color w:val="000000"/>
          <w:sz w:val="24"/>
          <w:szCs w:val="24"/>
        </w:rPr>
      </w:pPr>
    </w:p>
    <w:p w14:paraId="1630D657" w14:textId="587A4C48" w:rsidR="00102E16" w:rsidRDefault="001B7325" w:rsidP="000D258D">
      <w:pPr>
        <w:pBdr>
          <w:top w:val="nil"/>
          <w:left w:val="nil"/>
          <w:bottom w:val="nil"/>
          <w:right w:val="nil"/>
          <w:between w:val="nil"/>
        </w:pBdr>
        <w:spacing w:before="147"/>
        <w:ind w:left="100" w:right="117"/>
        <w:jc w:val="both"/>
        <w:rPr>
          <w:color w:val="000000"/>
        </w:rPr>
      </w:pPr>
      <w:r w:rsidRPr="001B7325">
        <w:rPr>
          <w:color w:val="000000"/>
        </w:rPr>
        <w:t>Şu anda, barışın inşasında gençlerin aktif ve bütünleyici rolünü tanımak için uluslararası toplumdan açık bir ivme ve destek var</w:t>
      </w:r>
      <w:r w:rsidR="00833F38">
        <w:rPr>
          <w:color w:val="000000"/>
        </w:rPr>
        <w:t>;</w:t>
      </w:r>
      <w:r>
        <w:rPr>
          <w:color w:val="000000"/>
        </w:rPr>
        <w:t xml:space="preserve"> </w:t>
      </w:r>
      <w:hyperlink r:id="rId9" w:history="1">
        <w:r w:rsidRPr="00D56197">
          <w:rPr>
            <w:rStyle w:val="Hyperlink"/>
          </w:rPr>
          <w:t>Gençlik, Barış ve Güvenlik hakkındaki UNSCR 2250'de</w:t>
        </w:r>
      </w:hyperlink>
      <w:r w:rsidR="0028784D">
        <w:rPr>
          <w:rStyle w:val="FootnoteReference"/>
          <w:color w:val="0562C1"/>
          <w:u w:val="single"/>
        </w:rPr>
        <w:footnoteReference w:id="2"/>
      </w:r>
      <w:r>
        <w:rPr>
          <w:color w:val="000000"/>
        </w:rPr>
        <w:t xml:space="preserve"> </w:t>
      </w:r>
      <w:r w:rsidR="00833F38">
        <w:rPr>
          <w:color w:val="000000"/>
        </w:rPr>
        <w:t>de ö</w:t>
      </w:r>
      <w:r>
        <w:rPr>
          <w:color w:val="000000"/>
        </w:rPr>
        <w:t>ne s</w:t>
      </w:r>
      <w:r w:rsidR="00833F38">
        <w:rPr>
          <w:color w:val="000000"/>
        </w:rPr>
        <w:t>ürü</w:t>
      </w:r>
      <w:r>
        <w:rPr>
          <w:color w:val="000000"/>
        </w:rPr>
        <w:t>ld</w:t>
      </w:r>
      <w:r w:rsidR="00833F38">
        <w:rPr>
          <w:color w:val="000000"/>
        </w:rPr>
        <w:t>üğü</w:t>
      </w:r>
      <w:r>
        <w:rPr>
          <w:color w:val="000000"/>
        </w:rPr>
        <w:t xml:space="preserve"> gibi:</w:t>
      </w:r>
      <w:r w:rsidR="00102E16">
        <w:rPr>
          <w:color w:val="000000"/>
        </w:rPr>
        <w:t xml:space="preserve"> ‘</w:t>
      </w:r>
      <w:r w:rsidR="000D258D" w:rsidRPr="000D258D">
        <w:rPr>
          <w:color w:val="000000"/>
        </w:rPr>
        <w:t>Gençliği</w:t>
      </w:r>
      <w:r w:rsidR="00833F38">
        <w:rPr>
          <w:color w:val="000000"/>
        </w:rPr>
        <w:t>,</w:t>
      </w:r>
      <w:r w:rsidR="000D258D" w:rsidRPr="000D258D">
        <w:rPr>
          <w:color w:val="000000"/>
        </w:rPr>
        <w:t xml:space="preserve"> </w:t>
      </w:r>
      <w:r w:rsidR="00833F38">
        <w:rPr>
          <w:color w:val="000000"/>
        </w:rPr>
        <w:t>sava</w:t>
      </w:r>
      <w:r w:rsidR="000D258D" w:rsidRPr="000D258D">
        <w:rPr>
          <w:color w:val="000000"/>
        </w:rPr>
        <w:t>şların önlenmesi ve çözü</w:t>
      </w:r>
      <w:r w:rsidR="000D258D">
        <w:rPr>
          <w:color w:val="000000"/>
        </w:rPr>
        <w:t>l</w:t>
      </w:r>
      <w:r w:rsidR="000D258D" w:rsidRPr="000D258D">
        <w:rPr>
          <w:color w:val="000000"/>
        </w:rPr>
        <w:t>m</w:t>
      </w:r>
      <w:r w:rsidR="000D258D">
        <w:rPr>
          <w:color w:val="000000"/>
        </w:rPr>
        <w:t>esi</w:t>
      </w:r>
      <w:r w:rsidR="000D258D" w:rsidRPr="000D258D">
        <w:rPr>
          <w:color w:val="000000"/>
        </w:rPr>
        <w:t>nde oynayabileceği önemli rolü ve barışı koruma ve tesis etme çabalarının sürdürülebilirliği, kapsayıcılığı ve başarısının kilit bir yönü olarak teyit etmek</w:t>
      </w:r>
      <w:r w:rsidR="00102E16">
        <w:rPr>
          <w:color w:val="000000"/>
        </w:rPr>
        <w:t>.’</w:t>
      </w:r>
      <w:r w:rsidR="00102E16" w:rsidRPr="00A603AA">
        <w:rPr>
          <w:vertAlign w:val="superscript"/>
        </w:rPr>
        <w:t xml:space="preserve"> </w:t>
      </w:r>
    </w:p>
    <w:p w14:paraId="6A9B977A" w14:textId="77777777" w:rsidR="00102E16" w:rsidRDefault="00102E16" w:rsidP="00102E16">
      <w:pPr>
        <w:pBdr>
          <w:top w:val="nil"/>
          <w:left w:val="nil"/>
          <w:bottom w:val="nil"/>
          <w:right w:val="nil"/>
          <w:between w:val="nil"/>
        </w:pBdr>
        <w:spacing w:before="4"/>
        <w:rPr>
          <w:color w:val="000000"/>
          <w:sz w:val="10"/>
          <w:szCs w:val="10"/>
        </w:rPr>
      </w:pPr>
    </w:p>
    <w:p w14:paraId="6E0F1549" w14:textId="6E8BB667" w:rsidR="00102E16" w:rsidRDefault="000D258D" w:rsidP="00102E16">
      <w:pPr>
        <w:pBdr>
          <w:top w:val="nil"/>
          <w:left w:val="nil"/>
          <w:bottom w:val="nil"/>
          <w:right w:val="nil"/>
          <w:between w:val="nil"/>
        </w:pBdr>
        <w:spacing w:before="56" w:line="254" w:lineRule="auto"/>
        <w:ind w:left="100" w:right="122"/>
        <w:jc w:val="both"/>
        <w:rPr>
          <w:color w:val="000000"/>
        </w:rPr>
      </w:pPr>
      <w:r w:rsidRPr="000D258D">
        <w:rPr>
          <w:color w:val="000000"/>
        </w:rPr>
        <w:t>Farklı sosyal gruplardan gençleri bir araya getiren ve bölgede barış ve güvenliği teşvik eden bir hoşgörü kültürünün yetiştirilmesi gereklidir.</w:t>
      </w:r>
      <w:r>
        <w:rPr>
          <w:color w:val="000000"/>
        </w:rPr>
        <w:t xml:space="preserve"> </w:t>
      </w:r>
      <w:r w:rsidR="0041552A" w:rsidRPr="0041552A">
        <w:rPr>
          <w:color w:val="000000"/>
        </w:rPr>
        <w:t>Eğitim kurumları algıların, inançların ve ideolojik taahhütlerin şekillendirilmesinde kritik bir role sahip oldukları, ve gençler ve ergenler için merkezi sosyalleşme kurumları olduklarından dolayı, barış eğitimi bu hedefe ulaşmak ve şiddet ve çatışmaların kuşaklar arası aktarımını kırmak için kullanışlı araçlardırlar.</w:t>
      </w:r>
    </w:p>
    <w:p w14:paraId="53B075EC" w14:textId="481F6696" w:rsidR="00102E16" w:rsidRDefault="0041552A" w:rsidP="00102E16">
      <w:pPr>
        <w:pBdr>
          <w:top w:val="nil"/>
          <w:left w:val="nil"/>
          <w:bottom w:val="nil"/>
          <w:right w:val="nil"/>
          <w:between w:val="nil"/>
        </w:pBdr>
        <w:spacing w:before="166" w:line="254" w:lineRule="auto"/>
        <w:ind w:left="100" w:right="121"/>
        <w:jc w:val="both"/>
        <w:rPr>
          <w:color w:val="000000"/>
        </w:rPr>
      </w:pPr>
      <w:r w:rsidRPr="0041552A">
        <w:rPr>
          <w:color w:val="000000"/>
        </w:rPr>
        <w:t xml:space="preserve">Bu girişim </w:t>
      </w:r>
      <w:r>
        <w:rPr>
          <w:color w:val="000000"/>
        </w:rPr>
        <w:t xml:space="preserve">ile </w:t>
      </w:r>
      <w:r w:rsidRPr="0041552A">
        <w:rPr>
          <w:color w:val="000000"/>
        </w:rPr>
        <w:t>gençl</w:t>
      </w:r>
      <w:r>
        <w:rPr>
          <w:color w:val="000000"/>
        </w:rPr>
        <w:t>ik</w:t>
      </w:r>
      <w:r w:rsidRPr="0041552A">
        <w:rPr>
          <w:color w:val="000000"/>
        </w:rPr>
        <w:t>, barış ve uzlaşma çalış</w:t>
      </w:r>
      <w:r>
        <w:rPr>
          <w:color w:val="000000"/>
        </w:rPr>
        <w:t>tay</w:t>
      </w:r>
      <w:r w:rsidRPr="0041552A">
        <w:rPr>
          <w:color w:val="000000"/>
        </w:rPr>
        <w:t>ları ile hedeflenen ulaşılması zor gruplardan gençlerin kapasitelerini</w:t>
      </w:r>
      <w:r>
        <w:rPr>
          <w:color w:val="000000"/>
        </w:rPr>
        <w:t>n</w:t>
      </w:r>
      <w:r w:rsidRPr="0041552A">
        <w:rPr>
          <w:color w:val="000000"/>
        </w:rPr>
        <w:t xml:space="preserve"> geliştirme</w:t>
      </w:r>
      <w:r>
        <w:rPr>
          <w:color w:val="000000"/>
        </w:rPr>
        <w:t>sin</w:t>
      </w:r>
      <w:r w:rsidRPr="0041552A">
        <w:rPr>
          <w:color w:val="000000"/>
        </w:rPr>
        <w:t xml:space="preserve">i amaçlıyoruz. </w:t>
      </w:r>
      <w:r w:rsidR="00585A43" w:rsidRPr="00585A43">
        <w:rPr>
          <w:color w:val="000000"/>
        </w:rPr>
        <w:t>Katılımcılar, eşler arası metodolojiyi kullanarak</w:t>
      </w:r>
      <w:r w:rsidR="00585A43">
        <w:rPr>
          <w:color w:val="000000"/>
        </w:rPr>
        <w:t xml:space="preserve">, </w:t>
      </w:r>
      <w:r w:rsidR="00585A43" w:rsidRPr="00585A43">
        <w:rPr>
          <w:color w:val="000000"/>
        </w:rPr>
        <w:t>akran eğitimcisi olmak için beceriler geliştirecek ve yeni e</w:t>
      </w:r>
      <w:r w:rsidR="00585A43">
        <w:rPr>
          <w:color w:val="000000"/>
        </w:rPr>
        <w:t>l</w:t>
      </w:r>
      <w:r w:rsidR="00585A43" w:rsidRPr="00585A43">
        <w:rPr>
          <w:color w:val="000000"/>
        </w:rPr>
        <w:t>d</w:t>
      </w:r>
      <w:r w:rsidR="00585A43">
        <w:rPr>
          <w:color w:val="000000"/>
        </w:rPr>
        <w:t xml:space="preserve">e ettikleri </w:t>
      </w:r>
      <w:r w:rsidR="00585A43" w:rsidRPr="00585A43">
        <w:rPr>
          <w:color w:val="000000"/>
        </w:rPr>
        <w:t>yeterlilikleri ve bilgileri, ulaşılması zor diğer gençlere aktaracaklar</w:t>
      </w:r>
      <w:r w:rsidR="00585A43">
        <w:rPr>
          <w:color w:val="000000"/>
        </w:rPr>
        <w:t>dır</w:t>
      </w:r>
      <w:r w:rsidR="00102E16">
        <w:rPr>
          <w:color w:val="000000"/>
        </w:rPr>
        <w:t>.</w:t>
      </w:r>
    </w:p>
    <w:p w14:paraId="33A8C7DC" w14:textId="5A6E9753" w:rsidR="00102E16" w:rsidRDefault="00585A43" w:rsidP="00102E16">
      <w:pPr>
        <w:pBdr>
          <w:top w:val="nil"/>
          <w:left w:val="nil"/>
          <w:bottom w:val="nil"/>
          <w:right w:val="nil"/>
          <w:between w:val="nil"/>
        </w:pBdr>
        <w:spacing w:before="167" w:line="254" w:lineRule="auto"/>
        <w:ind w:left="100" w:right="127"/>
        <w:jc w:val="both"/>
        <w:rPr>
          <w:color w:val="000000"/>
        </w:rPr>
      </w:pPr>
      <w:r w:rsidRPr="00585A43">
        <w:rPr>
          <w:color w:val="000000"/>
        </w:rPr>
        <w:t xml:space="preserve">Eğitim metodolojisi, işbirliğine dayalı ve </w:t>
      </w:r>
      <w:r>
        <w:rPr>
          <w:color w:val="000000"/>
        </w:rPr>
        <w:t>interaktif</w:t>
      </w:r>
      <w:r w:rsidRPr="00585A43">
        <w:rPr>
          <w:color w:val="000000"/>
        </w:rPr>
        <w:t xml:space="preserve"> çalıştaylara ve çevrimiçi oturumlara odakl</w:t>
      </w:r>
      <w:r>
        <w:rPr>
          <w:color w:val="000000"/>
        </w:rPr>
        <w:t>ıd</w:t>
      </w:r>
      <w:r w:rsidRPr="00585A43">
        <w:rPr>
          <w:color w:val="000000"/>
        </w:rPr>
        <w:t xml:space="preserve">ır ve kapsayıcı bir yaklaşımla </w:t>
      </w:r>
      <w:r>
        <w:rPr>
          <w:color w:val="000000"/>
        </w:rPr>
        <w:t>gerçekleştirilicektir</w:t>
      </w:r>
      <w:r w:rsidR="00102E16">
        <w:rPr>
          <w:color w:val="000000"/>
        </w:rPr>
        <w:t>.</w:t>
      </w:r>
    </w:p>
    <w:p w14:paraId="6D0816B0" w14:textId="364A8072" w:rsidR="00102E16" w:rsidRDefault="00585A43" w:rsidP="00102E16">
      <w:pPr>
        <w:pBdr>
          <w:top w:val="nil"/>
          <w:left w:val="nil"/>
          <w:bottom w:val="nil"/>
          <w:right w:val="nil"/>
          <w:between w:val="nil"/>
        </w:pBdr>
        <w:spacing w:before="165" w:line="254" w:lineRule="auto"/>
        <w:ind w:left="100" w:right="119"/>
        <w:jc w:val="both"/>
        <w:rPr>
          <w:color w:val="000000"/>
        </w:rPr>
      </w:pPr>
      <w:r w:rsidRPr="00585A43">
        <w:rPr>
          <w:color w:val="000000"/>
        </w:rPr>
        <w:t xml:space="preserve">Bu çalıştaylar, BM Barışı İnşa Fonu tarafından finanse edilen ortak bir </w:t>
      </w:r>
      <w:r w:rsidR="00FF4784">
        <w:rPr>
          <w:color w:val="000000"/>
        </w:rPr>
        <w:t>UN</w:t>
      </w:r>
      <w:r w:rsidRPr="00585A43">
        <w:rPr>
          <w:color w:val="000000"/>
        </w:rPr>
        <w:t>-RYCO projesi olan "Uzlaşmada Batı Balkanlar Toplu Liderliğinin Desteklenmesi" çerçevesinde gerçekleştirilmektedir</w:t>
      </w:r>
      <w:r w:rsidR="00102E16">
        <w:rPr>
          <w:color w:val="000000"/>
        </w:rPr>
        <w:t xml:space="preserve">. </w:t>
      </w:r>
      <w:r w:rsidR="00F555EF" w:rsidRPr="00F555EF">
        <w:rPr>
          <w:color w:val="000000"/>
        </w:rPr>
        <w:t>Bölgesel Gençlik İşbirliği Ofisi (RYCO) ve üç BM Ajansı tarafından uygulanmaktadır</w:t>
      </w:r>
      <w:r w:rsidR="00102E16">
        <w:rPr>
          <w:color w:val="000000"/>
        </w:rPr>
        <w:t xml:space="preserve"> – UNDP, UNFPA, </w:t>
      </w:r>
      <w:r w:rsidR="00F555EF">
        <w:rPr>
          <w:color w:val="000000"/>
        </w:rPr>
        <w:t>ve</w:t>
      </w:r>
      <w:r w:rsidR="00102E16">
        <w:rPr>
          <w:color w:val="000000"/>
        </w:rPr>
        <w:t xml:space="preserve"> UNICEF. </w:t>
      </w:r>
      <w:r w:rsidR="00F555EF" w:rsidRPr="00F555EF">
        <w:rPr>
          <w:color w:val="000000"/>
        </w:rPr>
        <w:t>Proje, RYCO için kapasite ve ivme oluşturmayı, gençleri yaşamlarını etkileyen kamusal karar alma süreçlerinde seslerini</w:t>
      </w:r>
      <w:r w:rsidR="00F555EF">
        <w:rPr>
          <w:color w:val="000000"/>
        </w:rPr>
        <w:t>n</w:t>
      </w:r>
      <w:r w:rsidR="00F555EF" w:rsidRPr="00F555EF">
        <w:rPr>
          <w:color w:val="000000"/>
        </w:rPr>
        <w:t xml:space="preserve"> duyu</w:t>
      </w:r>
      <w:r w:rsidR="00F555EF">
        <w:rPr>
          <w:color w:val="000000"/>
        </w:rPr>
        <w:t>l</w:t>
      </w:r>
      <w:r w:rsidR="00F555EF" w:rsidRPr="00F555EF">
        <w:rPr>
          <w:color w:val="000000"/>
        </w:rPr>
        <w:t>ma</w:t>
      </w:r>
      <w:r w:rsidR="00F555EF">
        <w:rPr>
          <w:color w:val="000000"/>
        </w:rPr>
        <w:t>sı</w:t>
      </w:r>
      <w:r w:rsidR="00F555EF" w:rsidRPr="00F555EF">
        <w:rPr>
          <w:color w:val="000000"/>
        </w:rPr>
        <w:t xml:space="preserve"> </w:t>
      </w:r>
      <w:r w:rsidR="00F555EF">
        <w:rPr>
          <w:color w:val="000000"/>
        </w:rPr>
        <w:t xml:space="preserve">için onları </w:t>
      </w:r>
      <w:r w:rsidR="00F555EF" w:rsidRPr="00F555EF">
        <w:rPr>
          <w:color w:val="000000"/>
        </w:rPr>
        <w:t>güçlendirmeyi ve kendileri ve toplulukları için güvenli ve huzurlu ortamlar oluşturma ve sürdürmedeki rollerini güçlendirmeyi amaçlamaktadır.</w:t>
      </w:r>
    </w:p>
    <w:p w14:paraId="6A5B60FC" w14:textId="77777777" w:rsidR="00102E16" w:rsidRDefault="00102E16" w:rsidP="00102E16">
      <w:pPr>
        <w:pBdr>
          <w:top w:val="nil"/>
          <w:left w:val="nil"/>
          <w:bottom w:val="nil"/>
          <w:right w:val="nil"/>
          <w:between w:val="nil"/>
        </w:pBdr>
        <w:spacing w:before="4"/>
        <w:rPr>
          <w:color w:val="000000"/>
          <w:sz w:val="19"/>
          <w:szCs w:val="19"/>
        </w:rPr>
      </w:pPr>
    </w:p>
    <w:p w14:paraId="4EA497E9" w14:textId="547A1DB6" w:rsidR="00102E16" w:rsidRDefault="000D258D" w:rsidP="00102E16">
      <w:pPr>
        <w:pStyle w:val="Heading1"/>
        <w:spacing w:before="56"/>
        <w:jc w:val="both"/>
      </w:pPr>
      <w:r w:rsidRPr="000D258D">
        <w:t xml:space="preserve">Basvurular için </w:t>
      </w:r>
      <w:r>
        <w:t>ç</w:t>
      </w:r>
      <w:r w:rsidRPr="000D258D">
        <w:t>agri</w:t>
      </w:r>
    </w:p>
    <w:p w14:paraId="1B64A2DC" w14:textId="764A94C6" w:rsidR="00102E16" w:rsidRDefault="00573D40" w:rsidP="00102E16">
      <w:pPr>
        <w:pBdr>
          <w:top w:val="nil"/>
          <w:left w:val="nil"/>
          <w:bottom w:val="nil"/>
          <w:right w:val="nil"/>
          <w:between w:val="nil"/>
        </w:pBdr>
        <w:spacing w:before="181" w:line="254" w:lineRule="auto"/>
        <w:ind w:left="100" w:right="119"/>
        <w:jc w:val="both"/>
        <w:rPr>
          <w:color w:val="000000"/>
        </w:rPr>
      </w:pPr>
      <w:r w:rsidRPr="00573D40">
        <w:rPr>
          <w:color w:val="000000"/>
        </w:rPr>
        <w:t xml:space="preserve">RYCO ve UNFPA, Kosova'nın her yerinden </w:t>
      </w:r>
      <w:r w:rsidRPr="00573D40">
        <w:rPr>
          <w:b/>
          <w:bCs/>
          <w:color w:val="000000"/>
        </w:rPr>
        <w:t xml:space="preserve">akran eğitimci olacak </w:t>
      </w:r>
      <w:r w:rsidRPr="00573D40">
        <w:rPr>
          <w:color w:val="000000"/>
        </w:rPr>
        <w:t xml:space="preserve">16-25 yaşlar arasındaki 75 </w:t>
      </w:r>
      <w:r w:rsidRPr="00573D40">
        <w:rPr>
          <w:b/>
          <w:bCs/>
          <w:color w:val="000000"/>
        </w:rPr>
        <w:t>istekli gen</w:t>
      </w:r>
      <w:r>
        <w:rPr>
          <w:b/>
          <w:bCs/>
          <w:color w:val="000000"/>
        </w:rPr>
        <w:t>ç</w:t>
      </w:r>
      <w:r w:rsidRPr="00573D40">
        <w:rPr>
          <w:color w:val="000000"/>
        </w:rPr>
        <w:t xml:space="preserve"> </w:t>
      </w:r>
      <w:r>
        <w:rPr>
          <w:color w:val="000000"/>
        </w:rPr>
        <w:t>için çağrıda bulunuyor</w:t>
      </w:r>
      <w:r w:rsidRPr="00573D40">
        <w:rPr>
          <w:color w:val="000000"/>
        </w:rPr>
        <w:t xml:space="preserve">. </w:t>
      </w:r>
      <w:r>
        <w:rPr>
          <w:color w:val="000000"/>
        </w:rPr>
        <w:t xml:space="preserve"> </w:t>
      </w:r>
      <w:r w:rsidR="00267282" w:rsidRPr="00267282">
        <w:rPr>
          <w:color w:val="000000"/>
        </w:rPr>
        <w:t xml:space="preserve">Katılımcılar, barış inşası ve uzlaşmaya uyarlanmış eşler arası metodolojiye dayalı üç </w:t>
      </w:r>
      <w:r w:rsidR="00267282" w:rsidRPr="00267282">
        <w:rPr>
          <w:color w:val="000000"/>
        </w:rPr>
        <w:lastRenderedPageBreak/>
        <w:t>yerel çalıştaydan birinde yer alacak ve ulaşılması zor gruplardan</w:t>
      </w:r>
      <w:r w:rsidR="00267282">
        <w:rPr>
          <w:rStyle w:val="FootnoteReference"/>
          <w:color w:val="000000"/>
        </w:rPr>
        <w:footnoteReference w:id="3"/>
      </w:r>
      <w:r w:rsidR="00267282" w:rsidRPr="00267282">
        <w:rPr>
          <w:color w:val="000000"/>
        </w:rPr>
        <w:t xml:space="preserve"> bireyler ve gençlik örgütleri </w:t>
      </w:r>
      <w:r w:rsidR="00267282">
        <w:rPr>
          <w:color w:val="000000"/>
        </w:rPr>
        <w:t xml:space="preserve">ile </w:t>
      </w:r>
      <w:r w:rsidR="00267282" w:rsidRPr="00267282">
        <w:rPr>
          <w:color w:val="000000"/>
        </w:rPr>
        <w:t xml:space="preserve">topluluklarında yerel </w:t>
      </w:r>
      <w:r w:rsidR="00267282">
        <w:rPr>
          <w:color w:val="000000"/>
        </w:rPr>
        <w:t xml:space="preserve">seviyede </w:t>
      </w:r>
      <w:r w:rsidR="00267282" w:rsidRPr="00267282">
        <w:rPr>
          <w:color w:val="000000"/>
        </w:rPr>
        <w:t>çalışmaya devam edecekler</w:t>
      </w:r>
      <w:r w:rsidR="00102E16">
        <w:rPr>
          <w:color w:val="000000"/>
        </w:rPr>
        <w:t>.</w:t>
      </w:r>
    </w:p>
    <w:p w14:paraId="7EC883E5" w14:textId="77777777" w:rsidR="00102E16" w:rsidRDefault="00102E16" w:rsidP="00102E16">
      <w:pPr>
        <w:pBdr>
          <w:top w:val="nil"/>
          <w:left w:val="nil"/>
          <w:bottom w:val="nil"/>
          <w:right w:val="nil"/>
          <w:between w:val="nil"/>
        </w:pBdr>
        <w:spacing w:before="1"/>
        <w:rPr>
          <w:color w:val="000000"/>
          <w:sz w:val="9"/>
          <w:szCs w:val="9"/>
        </w:rPr>
      </w:pPr>
    </w:p>
    <w:p w14:paraId="6D78EE50" w14:textId="1A2244A1" w:rsidR="00102E16" w:rsidRDefault="00147503" w:rsidP="00102E16">
      <w:pPr>
        <w:pBdr>
          <w:top w:val="nil"/>
          <w:left w:val="nil"/>
          <w:bottom w:val="nil"/>
          <w:right w:val="nil"/>
          <w:between w:val="nil"/>
        </w:pBdr>
        <w:spacing w:before="56" w:line="254" w:lineRule="auto"/>
        <w:ind w:left="100" w:right="121"/>
        <w:jc w:val="both"/>
        <w:rPr>
          <w:color w:val="000000"/>
        </w:rPr>
      </w:pPr>
      <w:r w:rsidRPr="00147503">
        <w:rPr>
          <w:color w:val="000000"/>
        </w:rPr>
        <w:t xml:space="preserve">Çalıştaylar, katılımcıların tematik ve akran eğitimi </w:t>
      </w:r>
      <w:r>
        <w:rPr>
          <w:color w:val="000000"/>
        </w:rPr>
        <w:t>kabiliyet</w:t>
      </w:r>
      <w:r w:rsidRPr="00147503">
        <w:rPr>
          <w:color w:val="000000"/>
        </w:rPr>
        <w:t>lerini daha da geliştirmeyi ve onları gençler arasında kişisel ve toplum barışını</w:t>
      </w:r>
      <w:r>
        <w:rPr>
          <w:color w:val="000000"/>
        </w:rPr>
        <w:t xml:space="preserve"> </w:t>
      </w:r>
      <w:r w:rsidRPr="00147503">
        <w:rPr>
          <w:color w:val="000000"/>
        </w:rPr>
        <w:t>ve güvenliğini etkileyen konular</w:t>
      </w:r>
      <w:r>
        <w:rPr>
          <w:color w:val="000000"/>
        </w:rPr>
        <w:t>a dahil olmalar</w:t>
      </w:r>
      <w:r w:rsidRPr="00147503">
        <w:rPr>
          <w:color w:val="000000"/>
        </w:rPr>
        <w:t>ı, anlama</w:t>
      </w:r>
      <w:r>
        <w:rPr>
          <w:color w:val="000000"/>
        </w:rPr>
        <w:t>lar</w:t>
      </w:r>
      <w:r w:rsidRPr="00147503">
        <w:rPr>
          <w:color w:val="000000"/>
        </w:rPr>
        <w:t>ı ve daha sonra ele alma</w:t>
      </w:r>
      <w:r>
        <w:rPr>
          <w:color w:val="000000"/>
        </w:rPr>
        <w:t>lar</w:t>
      </w:r>
      <w:r w:rsidRPr="00147503">
        <w:rPr>
          <w:color w:val="000000"/>
        </w:rPr>
        <w:t>ı için gereken araçlarla donatmayı amaçlamaktadır.</w:t>
      </w:r>
      <w:r>
        <w:rPr>
          <w:color w:val="000000"/>
        </w:rPr>
        <w:t xml:space="preserve"> </w:t>
      </w:r>
      <w:r w:rsidRPr="00147503">
        <w:rPr>
          <w:color w:val="000000"/>
        </w:rPr>
        <w:t xml:space="preserve">Katılımcılar, edindikleri bilgileri yerel topluluklarından diğer gençlere öğretecek ve aktaracak, daha fazla gencin barış inşası faaliyetlerinde aktif ve öncü bir rol üstlenmesini sağlayacak bir akran eğitimciler ağı </w:t>
      </w:r>
      <w:r>
        <w:rPr>
          <w:color w:val="000000"/>
        </w:rPr>
        <w:t>oluşturacaklardır</w:t>
      </w:r>
      <w:r w:rsidRPr="00147503">
        <w:rPr>
          <w:color w:val="000000"/>
        </w:rPr>
        <w:t>.</w:t>
      </w:r>
    </w:p>
    <w:p w14:paraId="535B524C" w14:textId="7B9FD233" w:rsidR="00102E16" w:rsidRDefault="00147503" w:rsidP="00102E16">
      <w:pPr>
        <w:pBdr>
          <w:top w:val="nil"/>
          <w:left w:val="nil"/>
          <w:bottom w:val="nil"/>
          <w:right w:val="nil"/>
          <w:between w:val="nil"/>
        </w:pBdr>
        <w:spacing w:before="167" w:line="254" w:lineRule="auto"/>
        <w:ind w:left="100" w:right="120"/>
        <w:jc w:val="both"/>
        <w:rPr>
          <w:color w:val="000000"/>
        </w:rPr>
      </w:pPr>
      <w:r w:rsidRPr="00147503">
        <w:rPr>
          <w:color w:val="000000"/>
        </w:rPr>
        <w:t>Bu grubun aynı zamanda çevrelerinde barış ve güvenliğin savunucuları haline gelmesi ve uzun vadede toplumlarına değişim getirmesi hedeflenmektedir.</w:t>
      </w:r>
      <w:r w:rsidR="00102E16">
        <w:rPr>
          <w:color w:val="000000"/>
        </w:rPr>
        <w:t xml:space="preserve"> </w:t>
      </w:r>
      <w:r w:rsidRPr="00147503">
        <w:rPr>
          <w:color w:val="000000"/>
        </w:rPr>
        <w:t>Bu grup, Kasım 2020'den Ocak 2021 sonuna kadar akranlarıyla birlikte çok kültürlü bir gençlik ortamında çalışacak</w:t>
      </w:r>
      <w:r>
        <w:rPr>
          <w:color w:val="000000"/>
        </w:rPr>
        <w:t>tır</w:t>
      </w:r>
      <w:r w:rsidRPr="00147503">
        <w:rPr>
          <w:color w:val="000000"/>
        </w:rPr>
        <w:t>.</w:t>
      </w:r>
    </w:p>
    <w:p w14:paraId="7171025A" w14:textId="39801D32" w:rsidR="00102E16" w:rsidRDefault="00970459" w:rsidP="00102E16">
      <w:pPr>
        <w:pBdr>
          <w:top w:val="nil"/>
          <w:left w:val="nil"/>
          <w:bottom w:val="nil"/>
          <w:right w:val="nil"/>
          <w:between w:val="nil"/>
        </w:pBdr>
        <w:spacing w:before="167" w:line="254" w:lineRule="auto"/>
        <w:ind w:left="100" w:right="120"/>
        <w:jc w:val="both"/>
        <w:rPr>
          <w:color w:val="000000"/>
        </w:rPr>
      </w:pPr>
      <w:r w:rsidRPr="00970459">
        <w:rPr>
          <w:color w:val="000000"/>
        </w:rPr>
        <w:t>Seçilen katılımcıların sürecin başından sonuna kadar katılımlarını taahhüt etmeleri ve Kasım ayında düzenlenecek üç çalıştaydan birine katılımları gerektirecektir.</w:t>
      </w:r>
    </w:p>
    <w:p w14:paraId="1774213F" w14:textId="062760CE" w:rsidR="00102E16" w:rsidRDefault="00970459" w:rsidP="00102E16">
      <w:pPr>
        <w:pBdr>
          <w:top w:val="nil"/>
          <w:left w:val="nil"/>
          <w:bottom w:val="nil"/>
          <w:right w:val="nil"/>
          <w:between w:val="nil"/>
        </w:pBdr>
        <w:spacing w:before="167" w:line="254" w:lineRule="auto"/>
        <w:ind w:left="100" w:right="118"/>
        <w:jc w:val="both"/>
        <w:rPr>
          <w:color w:val="000000"/>
        </w:rPr>
      </w:pPr>
      <w:r w:rsidRPr="00970459">
        <w:rPr>
          <w:color w:val="000000"/>
        </w:rPr>
        <w:t>Yerel çalıştaylarda belirlenen gençlerin en iyi yenilikçi fikirleri önümüzdeki aylarda</w:t>
      </w:r>
      <w:r>
        <w:rPr>
          <w:color w:val="000000"/>
        </w:rPr>
        <w:t xml:space="preserve"> (Aralık 2020 ve Ocak 2021)</w:t>
      </w:r>
      <w:r w:rsidRPr="00970459">
        <w:rPr>
          <w:color w:val="000000"/>
        </w:rPr>
        <w:t xml:space="preserve"> desteklenecek ve uygulanacaktır. </w:t>
      </w:r>
    </w:p>
    <w:p w14:paraId="5D2C2CC0" w14:textId="64F85A1E" w:rsidR="00102E16" w:rsidRDefault="00970459" w:rsidP="00102E16">
      <w:pPr>
        <w:pBdr>
          <w:top w:val="nil"/>
          <w:left w:val="nil"/>
          <w:bottom w:val="nil"/>
          <w:right w:val="nil"/>
          <w:between w:val="nil"/>
        </w:pBdr>
        <w:spacing w:before="167" w:line="254" w:lineRule="auto"/>
        <w:ind w:left="100" w:right="118"/>
        <w:jc w:val="both"/>
        <w:rPr>
          <w:color w:val="000000"/>
        </w:rPr>
      </w:pPr>
      <w:r w:rsidRPr="00970459">
        <w:rPr>
          <w:color w:val="000000"/>
        </w:rPr>
        <w:t>Katılımcıların ekipler halinde çalışmaları ve dijital çevrimiçi platformlar aracılığıyla diğer katılımcılarla iletişim kurmaları beklenir. İnternet bağlantısı katılım için ön koşuldur.</w:t>
      </w:r>
    </w:p>
    <w:p w14:paraId="02BDAACE" w14:textId="77777777" w:rsidR="00102E16" w:rsidRDefault="00102E16" w:rsidP="00102E16">
      <w:pPr>
        <w:pBdr>
          <w:top w:val="nil"/>
          <w:left w:val="nil"/>
          <w:bottom w:val="nil"/>
          <w:right w:val="nil"/>
          <w:between w:val="nil"/>
        </w:pBdr>
        <w:spacing w:before="6"/>
        <w:rPr>
          <w:color w:val="000000"/>
          <w:sz w:val="28"/>
          <w:szCs w:val="28"/>
        </w:rPr>
      </w:pPr>
    </w:p>
    <w:p w14:paraId="414E4746" w14:textId="5233D99E" w:rsidR="00102E16" w:rsidRDefault="0024198D" w:rsidP="00102E16">
      <w:pPr>
        <w:pStyle w:val="Heading1"/>
        <w:jc w:val="both"/>
      </w:pPr>
      <w:r w:rsidRPr="0024198D">
        <w:t>Uygunluk kriterleri</w:t>
      </w:r>
      <w:r w:rsidR="00102E16">
        <w:t>:</w:t>
      </w:r>
    </w:p>
    <w:p w14:paraId="7311293D" w14:textId="3D4CBA3F" w:rsidR="00102E16" w:rsidRPr="00E92E63" w:rsidRDefault="0024198D" w:rsidP="00102E16">
      <w:pPr>
        <w:pStyle w:val="ListParagraph"/>
        <w:numPr>
          <w:ilvl w:val="0"/>
          <w:numId w:val="2"/>
        </w:numPr>
      </w:pPr>
      <w:r w:rsidRPr="0024198D">
        <w:t>Kosova'nın her yerinden</w:t>
      </w:r>
      <w:r>
        <w:t>,</w:t>
      </w:r>
      <w:r w:rsidRPr="0024198D">
        <w:t xml:space="preserve"> 16-25 yaş arası</w:t>
      </w:r>
      <w:r>
        <w:t>,</w:t>
      </w:r>
      <w:r w:rsidRPr="0024198D">
        <w:t xml:space="preserve"> her cinsiyetten</w:t>
      </w:r>
      <w:r>
        <w:t>,</w:t>
      </w:r>
      <w:r w:rsidRPr="0024198D">
        <w:t xml:space="preserve"> gençler</w:t>
      </w:r>
      <w:r w:rsidR="00102E16" w:rsidRPr="00E92E63">
        <w:t>;</w:t>
      </w:r>
    </w:p>
    <w:p w14:paraId="7467EDB6" w14:textId="7A4E183A" w:rsidR="00102E16" w:rsidRDefault="0024198D" w:rsidP="00102E16">
      <w:pPr>
        <w:pStyle w:val="ListParagraph"/>
        <w:numPr>
          <w:ilvl w:val="0"/>
          <w:numId w:val="2"/>
        </w:numPr>
      </w:pPr>
      <w:r w:rsidRPr="0024198D">
        <w:t>Gençlerle çalışma konusunda biraz deneyime sahip olmak</w:t>
      </w:r>
      <w:r w:rsidR="00102E16" w:rsidRPr="00E92E63">
        <w:t>;</w:t>
      </w:r>
    </w:p>
    <w:p w14:paraId="27B7B81F" w14:textId="4E1F4438" w:rsidR="0024198D" w:rsidRDefault="0024198D" w:rsidP="00102E16">
      <w:pPr>
        <w:pStyle w:val="ListParagraph"/>
        <w:numPr>
          <w:ilvl w:val="0"/>
          <w:numId w:val="2"/>
        </w:numPr>
      </w:pPr>
      <w:r w:rsidRPr="0024198D">
        <w:t>Barış inşası ile ilgili faaliyetlere katılmak ve insan hakları, aktivizm ve benzeri konulara genel ilgi duymak;</w:t>
      </w:r>
    </w:p>
    <w:p w14:paraId="6457AE0E" w14:textId="0C506B2B" w:rsidR="00102E16" w:rsidRPr="00E92E63" w:rsidRDefault="0024198D" w:rsidP="00102E16">
      <w:pPr>
        <w:pStyle w:val="ListParagraph"/>
        <w:numPr>
          <w:ilvl w:val="0"/>
          <w:numId w:val="2"/>
        </w:numPr>
      </w:pPr>
      <w:r w:rsidRPr="0024198D">
        <w:t xml:space="preserve">Öğrenmeye, büyümeye, fikirlere </w:t>
      </w:r>
      <w:r>
        <w:t>karşı gelebilmeye</w:t>
      </w:r>
      <w:r w:rsidRPr="0024198D">
        <w:t xml:space="preserve"> ve farklı kültürleri kabul etmeye açık</w:t>
      </w:r>
      <w:r>
        <w:t xml:space="preserve"> olmak</w:t>
      </w:r>
      <w:r w:rsidRPr="0024198D">
        <w:t>;</w:t>
      </w:r>
    </w:p>
    <w:p w14:paraId="12BD2B40" w14:textId="686CFCE2" w:rsidR="00102E16" w:rsidRPr="00E92E63" w:rsidRDefault="00B00FE9" w:rsidP="00102E16">
      <w:pPr>
        <w:pStyle w:val="ListParagraph"/>
        <w:numPr>
          <w:ilvl w:val="0"/>
          <w:numId w:val="2"/>
        </w:numPr>
      </w:pPr>
      <w:r w:rsidRPr="00B00FE9">
        <w:t xml:space="preserve">Yaygın ve gayri resmi eğitim süreçlerine açık </w:t>
      </w:r>
      <w:r>
        <w:t xml:space="preserve">olmak </w:t>
      </w:r>
      <w:r w:rsidRPr="00B00FE9">
        <w:t>ve biraz deneyim</w:t>
      </w:r>
      <w:r>
        <w:t xml:space="preserve"> sahibi olmak</w:t>
      </w:r>
      <w:r w:rsidRPr="00B00FE9">
        <w:t>;</w:t>
      </w:r>
    </w:p>
    <w:p w14:paraId="7E30F9C2" w14:textId="07A6A37D" w:rsidR="00102E16" w:rsidRPr="00E92E63" w:rsidRDefault="00B00FE9" w:rsidP="00102E16">
      <w:pPr>
        <w:pStyle w:val="ListParagraph"/>
        <w:numPr>
          <w:ilvl w:val="0"/>
          <w:numId w:val="2"/>
        </w:numPr>
      </w:pPr>
      <w:r w:rsidRPr="00B00FE9">
        <w:t>Yaş, gelir, ırk, etnik köken, din, cinsiyet, cinsel yönelim, engellilik, sosyal statü, menşe bölgesi ve diğerleri dahil olmak üzere insan deneyimi ve kişisel kimliklerin çeşitlerini anlamaya açık</w:t>
      </w:r>
      <w:r>
        <w:t xml:space="preserve"> olmak</w:t>
      </w:r>
      <w:r w:rsidRPr="00B00FE9">
        <w:t>;</w:t>
      </w:r>
    </w:p>
    <w:p w14:paraId="37EA7A91" w14:textId="5F1BC0D5" w:rsidR="00102E16" w:rsidRPr="00E92E63" w:rsidRDefault="00B00FE9" w:rsidP="00102E16">
      <w:pPr>
        <w:pStyle w:val="ListParagraph"/>
        <w:numPr>
          <w:ilvl w:val="0"/>
          <w:numId w:val="2"/>
        </w:numPr>
      </w:pPr>
      <w:r w:rsidRPr="00B00FE9">
        <w:t>Topluluk akran eğitimi çabalarına/ağlarına, savunuculuk yapmaya ve gençlikle ilgili faaliyetlere veya diğer gençlik ağlarıyla meşgul olmaya kararlı olmak;</w:t>
      </w:r>
    </w:p>
    <w:p w14:paraId="396CE684" w14:textId="7D649008" w:rsidR="00102E16" w:rsidRPr="00E92E63" w:rsidRDefault="00B00FE9" w:rsidP="00102E16">
      <w:pPr>
        <w:pStyle w:val="ListParagraph"/>
        <w:numPr>
          <w:ilvl w:val="0"/>
          <w:numId w:val="2"/>
        </w:numPr>
      </w:pPr>
      <w:r w:rsidRPr="00B00FE9">
        <w:t>Liderlik ruhuna, yaratıcı zihniyete ve yenilikçi düşünme becerilerine sahip olmak;</w:t>
      </w:r>
    </w:p>
    <w:p w14:paraId="21D427A1" w14:textId="24C6639C" w:rsidR="00102E16" w:rsidRPr="00E92E63" w:rsidRDefault="00B00FE9" w:rsidP="00102E16">
      <w:pPr>
        <w:pStyle w:val="ListParagraph"/>
        <w:numPr>
          <w:ilvl w:val="0"/>
          <w:numId w:val="2"/>
        </w:numPr>
      </w:pPr>
      <w:r w:rsidRPr="00B00FE9">
        <w:t xml:space="preserve">İngilizcede veya Kosovadaki </w:t>
      </w:r>
      <w:r>
        <w:t xml:space="preserve">diğer </w:t>
      </w:r>
      <w:r w:rsidRPr="00B00FE9">
        <w:t>yerel dillerin</w:t>
      </w:r>
      <w:r>
        <w:t xml:space="preserve"> birin</w:t>
      </w:r>
      <w:r w:rsidRPr="00B00FE9">
        <w:t>de akıcı</w:t>
      </w:r>
      <w:r>
        <w:t xml:space="preserve"> olmak</w:t>
      </w:r>
      <w:r w:rsidRPr="00B00FE9">
        <w:t>.</w:t>
      </w:r>
    </w:p>
    <w:p w14:paraId="6300FE83" w14:textId="77777777" w:rsidR="00102E16" w:rsidRDefault="00102E16" w:rsidP="00102E16">
      <w:pPr>
        <w:pBdr>
          <w:top w:val="nil"/>
          <w:left w:val="nil"/>
          <w:bottom w:val="nil"/>
          <w:right w:val="nil"/>
          <w:between w:val="nil"/>
        </w:pBdr>
        <w:spacing w:before="9"/>
        <w:rPr>
          <w:color w:val="000000"/>
          <w:sz w:val="24"/>
          <w:szCs w:val="24"/>
        </w:rPr>
      </w:pPr>
    </w:p>
    <w:p w14:paraId="3830DC2E" w14:textId="1C0726D7" w:rsidR="00102E16" w:rsidRDefault="00DC6045" w:rsidP="00102E16">
      <w:pPr>
        <w:rPr>
          <w:i/>
        </w:rPr>
      </w:pPr>
      <w:r w:rsidRPr="00DC6045">
        <w:rPr>
          <w:i/>
        </w:rPr>
        <w:t>Ulaşılması zor gençlik gruplarıyla çalışma geçmişi</w:t>
      </w:r>
      <w:r>
        <w:rPr>
          <w:i/>
        </w:rPr>
        <w:t>ne</w:t>
      </w:r>
      <w:r w:rsidRPr="00DC6045">
        <w:rPr>
          <w:i/>
        </w:rPr>
        <w:t xml:space="preserve"> veya deneyimi</w:t>
      </w:r>
      <w:r>
        <w:rPr>
          <w:i/>
        </w:rPr>
        <w:t>ne sahip olmak artı</w:t>
      </w:r>
      <w:r w:rsidRPr="00DC6045">
        <w:rPr>
          <w:i/>
        </w:rPr>
        <w:t xml:space="preserve"> bir değer olarak kabul edilecektir.</w:t>
      </w:r>
    </w:p>
    <w:p w14:paraId="457B9C77" w14:textId="77777777" w:rsidR="00102E16" w:rsidRDefault="00102E16" w:rsidP="00102E16">
      <w:pPr>
        <w:pBdr>
          <w:top w:val="nil"/>
          <w:left w:val="nil"/>
          <w:bottom w:val="nil"/>
          <w:right w:val="nil"/>
          <w:between w:val="nil"/>
        </w:pBdr>
        <w:spacing w:before="1"/>
        <w:rPr>
          <w:i/>
          <w:color w:val="000000"/>
          <w:sz w:val="21"/>
          <w:szCs w:val="21"/>
        </w:rPr>
      </w:pPr>
    </w:p>
    <w:p w14:paraId="322E4D35" w14:textId="4F0C5220" w:rsidR="00102E16" w:rsidRDefault="00102E16" w:rsidP="00102E16">
      <w:pPr>
        <w:pStyle w:val="Heading1"/>
        <w:ind w:left="0"/>
      </w:pPr>
      <w:r>
        <w:t>Se</w:t>
      </w:r>
      <w:r w:rsidR="00DC6045">
        <w:t>çim</w:t>
      </w:r>
    </w:p>
    <w:p w14:paraId="3554CB23" w14:textId="0A71E6D7" w:rsidR="00102E16" w:rsidRDefault="00DC6045" w:rsidP="00102E16">
      <w:pPr>
        <w:pBdr>
          <w:top w:val="nil"/>
          <w:left w:val="nil"/>
          <w:bottom w:val="nil"/>
          <w:right w:val="nil"/>
          <w:between w:val="nil"/>
        </w:pBdr>
        <w:spacing w:before="17" w:line="254" w:lineRule="auto"/>
        <w:ind w:right="121"/>
        <w:jc w:val="both"/>
        <w:rPr>
          <w:color w:val="000000"/>
        </w:rPr>
      </w:pPr>
      <w:r w:rsidRPr="00DC6045">
        <w:rPr>
          <w:color w:val="000000"/>
        </w:rPr>
        <w:t xml:space="preserve">Grubun seçimi usulüne uygun olarak sunulan başvurulara göre yapılacaktır. Her </w:t>
      </w:r>
      <w:r>
        <w:rPr>
          <w:color w:val="000000"/>
        </w:rPr>
        <w:t xml:space="preserve">çalıştay </w:t>
      </w:r>
      <w:r w:rsidRPr="00DC6045">
        <w:rPr>
          <w:color w:val="000000"/>
        </w:rPr>
        <w:t>için kentsel ve kırsal alanların ve azınlık grupları</w:t>
      </w:r>
      <w:r>
        <w:rPr>
          <w:color w:val="000000"/>
        </w:rPr>
        <w:t>nın</w:t>
      </w:r>
      <w:r w:rsidRPr="00DC6045">
        <w:rPr>
          <w:color w:val="000000"/>
        </w:rPr>
        <w:t xml:space="preserve"> dengeli temsili dikkate alınarak 25 katılımcı </w:t>
      </w:r>
      <w:r>
        <w:rPr>
          <w:color w:val="000000"/>
        </w:rPr>
        <w:t>seçilecektir</w:t>
      </w:r>
      <w:r w:rsidRPr="00DC6045">
        <w:rPr>
          <w:color w:val="000000"/>
        </w:rPr>
        <w:t>. Seçilen katılımcılar Kasım ayı ortasına kadar bilgilendirilecek</w:t>
      </w:r>
      <w:r>
        <w:rPr>
          <w:color w:val="000000"/>
        </w:rPr>
        <w:t>lerd</w:t>
      </w:r>
      <w:r w:rsidRPr="00DC6045">
        <w:rPr>
          <w:color w:val="000000"/>
        </w:rPr>
        <w:t>ir</w:t>
      </w:r>
      <w:r w:rsidR="00102E16">
        <w:rPr>
          <w:color w:val="000000"/>
        </w:rPr>
        <w:t>.</w:t>
      </w:r>
    </w:p>
    <w:p w14:paraId="4EB18B0A" w14:textId="0C2FDCAC" w:rsidR="00DC6045" w:rsidRDefault="00DC6045" w:rsidP="00102E16">
      <w:pPr>
        <w:pBdr>
          <w:top w:val="nil"/>
          <w:left w:val="nil"/>
          <w:bottom w:val="nil"/>
          <w:right w:val="nil"/>
          <w:between w:val="nil"/>
        </w:pBdr>
        <w:spacing w:before="17" w:line="254" w:lineRule="auto"/>
        <w:ind w:right="121"/>
        <w:jc w:val="both"/>
        <w:rPr>
          <w:color w:val="000000"/>
        </w:rPr>
      </w:pPr>
    </w:p>
    <w:p w14:paraId="23316464" w14:textId="77777777" w:rsidR="00DC6045" w:rsidRDefault="00DC6045" w:rsidP="00102E16">
      <w:pPr>
        <w:pBdr>
          <w:top w:val="nil"/>
          <w:left w:val="nil"/>
          <w:bottom w:val="nil"/>
          <w:right w:val="nil"/>
          <w:between w:val="nil"/>
        </w:pBdr>
        <w:spacing w:before="17" w:line="254" w:lineRule="auto"/>
        <w:ind w:right="121"/>
        <w:jc w:val="both"/>
        <w:rPr>
          <w:color w:val="000000"/>
        </w:rPr>
      </w:pPr>
    </w:p>
    <w:p w14:paraId="1101D23D" w14:textId="5EFBD9D7" w:rsidR="00102E16" w:rsidRDefault="00FF4784" w:rsidP="00102E16">
      <w:pPr>
        <w:pStyle w:val="Heading1"/>
        <w:spacing w:before="166"/>
        <w:ind w:firstLine="100"/>
      </w:pPr>
      <w:r>
        <w:lastRenderedPageBreak/>
        <w:t>Ne öneriyoruz</w:t>
      </w:r>
    </w:p>
    <w:p w14:paraId="0DEB1D71" w14:textId="0B540FCC" w:rsidR="00102E16" w:rsidRDefault="00FF4784" w:rsidP="00102E16">
      <w:pPr>
        <w:numPr>
          <w:ilvl w:val="0"/>
          <w:numId w:val="1"/>
        </w:numPr>
        <w:pBdr>
          <w:top w:val="nil"/>
          <w:left w:val="nil"/>
          <w:bottom w:val="nil"/>
          <w:right w:val="nil"/>
          <w:between w:val="nil"/>
        </w:pBdr>
        <w:tabs>
          <w:tab w:val="left" w:pos="820"/>
        </w:tabs>
        <w:spacing w:before="182"/>
        <w:jc w:val="both"/>
        <w:rPr>
          <w:rFonts w:ascii="Arial" w:eastAsia="Arial" w:hAnsi="Arial" w:cs="Arial"/>
          <w:color w:val="000000"/>
        </w:rPr>
      </w:pPr>
      <w:r w:rsidRPr="00FF4784">
        <w:rPr>
          <w:color w:val="000000"/>
        </w:rPr>
        <w:t>Kosova çapında çeşitli gençlik aktivistleri ile çevrimiçi o</w:t>
      </w:r>
      <w:r>
        <w:rPr>
          <w:color w:val="000000"/>
        </w:rPr>
        <w:t>turumda</w:t>
      </w:r>
      <w:r w:rsidRPr="00FF4784">
        <w:rPr>
          <w:color w:val="000000"/>
        </w:rPr>
        <w:t xml:space="preserve"> tanışma ve ağ kurma fırsatı;</w:t>
      </w:r>
    </w:p>
    <w:p w14:paraId="1964A267" w14:textId="77777777" w:rsidR="00FF4784" w:rsidRPr="00FF4784" w:rsidRDefault="00FF4784" w:rsidP="00102E16">
      <w:pPr>
        <w:numPr>
          <w:ilvl w:val="0"/>
          <w:numId w:val="1"/>
        </w:numPr>
        <w:pBdr>
          <w:top w:val="nil"/>
          <w:left w:val="nil"/>
          <w:bottom w:val="nil"/>
          <w:right w:val="nil"/>
          <w:between w:val="nil"/>
        </w:pBdr>
        <w:tabs>
          <w:tab w:val="left" w:pos="820"/>
        </w:tabs>
        <w:spacing w:before="1" w:line="254" w:lineRule="auto"/>
        <w:ind w:right="124"/>
        <w:jc w:val="both"/>
        <w:rPr>
          <w:rFonts w:ascii="Arial" w:eastAsia="Arial" w:hAnsi="Arial" w:cs="Arial"/>
          <w:color w:val="000000"/>
        </w:rPr>
      </w:pPr>
      <w:r w:rsidRPr="00FF4784">
        <w:rPr>
          <w:color w:val="000000"/>
        </w:rPr>
        <w:t xml:space="preserve">Ulusal ve bölgesel platformlarda tartışmaları şekillendirme ve bölgesel gençlik önceliklerini savunma fırsatı; </w:t>
      </w:r>
    </w:p>
    <w:p w14:paraId="037D22FB" w14:textId="0118C076" w:rsidR="00102E16" w:rsidRDefault="00FF4784" w:rsidP="00102E16">
      <w:pPr>
        <w:numPr>
          <w:ilvl w:val="0"/>
          <w:numId w:val="1"/>
        </w:numPr>
        <w:pBdr>
          <w:top w:val="nil"/>
          <w:left w:val="nil"/>
          <w:bottom w:val="nil"/>
          <w:right w:val="nil"/>
          <w:between w:val="nil"/>
        </w:pBdr>
        <w:tabs>
          <w:tab w:val="left" w:pos="820"/>
        </w:tabs>
        <w:spacing w:before="1" w:line="254" w:lineRule="auto"/>
        <w:ind w:right="124"/>
        <w:jc w:val="both"/>
        <w:rPr>
          <w:rFonts w:ascii="Arial" w:eastAsia="Arial" w:hAnsi="Arial" w:cs="Arial"/>
          <w:color w:val="000000"/>
        </w:rPr>
      </w:pPr>
      <w:r w:rsidRPr="00FF4784">
        <w:rPr>
          <w:color w:val="000000"/>
        </w:rPr>
        <w:t>Barış inşası, çatışma analizi, toplumsal dahiliyet, kültürlerarası diyalog, cinsiyete dayalı şiddet, cinsiyet eşitliği, şiddet içermeyen iletişim ve savunuculuk konularında deneyimli akran eğitimcileriyle interaktif çevrimiçi eğitimler</w:t>
      </w:r>
      <w:r w:rsidR="00102E16">
        <w:rPr>
          <w:color w:val="000000"/>
        </w:rPr>
        <w:t>;</w:t>
      </w:r>
    </w:p>
    <w:p w14:paraId="72B3B06D" w14:textId="5587524E" w:rsidR="00102E16" w:rsidRDefault="00FF4784" w:rsidP="00102E16">
      <w:pPr>
        <w:numPr>
          <w:ilvl w:val="0"/>
          <w:numId w:val="1"/>
        </w:numPr>
        <w:pBdr>
          <w:top w:val="nil"/>
          <w:left w:val="nil"/>
          <w:bottom w:val="nil"/>
          <w:right w:val="nil"/>
          <w:between w:val="nil"/>
        </w:pBdr>
        <w:tabs>
          <w:tab w:val="left" w:pos="820"/>
        </w:tabs>
        <w:spacing w:before="1" w:line="254" w:lineRule="auto"/>
        <w:ind w:right="130"/>
        <w:jc w:val="both"/>
        <w:rPr>
          <w:rFonts w:ascii="Arial" w:eastAsia="Arial" w:hAnsi="Arial" w:cs="Arial"/>
          <w:color w:val="000000"/>
        </w:rPr>
      </w:pPr>
      <w:r w:rsidRPr="00FF4784">
        <w:rPr>
          <w:color w:val="000000"/>
        </w:rPr>
        <w:t xml:space="preserve">UN-RYCO barış inşası </w:t>
      </w:r>
      <w:r>
        <w:rPr>
          <w:color w:val="000000"/>
        </w:rPr>
        <w:t xml:space="preserve">çalıştayına </w:t>
      </w:r>
      <w:r w:rsidRPr="00FF4784">
        <w:rPr>
          <w:color w:val="000000"/>
        </w:rPr>
        <w:t>katılım sertifikası</w:t>
      </w:r>
      <w:r w:rsidR="00102E16">
        <w:rPr>
          <w:color w:val="000000"/>
        </w:rPr>
        <w:t xml:space="preserve"> </w:t>
      </w:r>
    </w:p>
    <w:p w14:paraId="72843D1B" w14:textId="77777777" w:rsidR="00102E16" w:rsidRDefault="00102E16" w:rsidP="00102E16">
      <w:pPr>
        <w:pBdr>
          <w:top w:val="nil"/>
          <w:left w:val="nil"/>
          <w:bottom w:val="nil"/>
          <w:right w:val="nil"/>
          <w:between w:val="nil"/>
        </w:pBdr>
        <w:tabs>
          <w:tab w:val="left" w:pos="820"/>
        </w:tabs>
        <w:spacing w:line="254" w:lineRule="auto"/>
        <w:ind w:left="820" w:right="124"/>
        <w:jc w:val="both"/>
        <w:rPr>
          <w:rFonts w:ascii="Arial" w:eastAsia="Arial" w:hAnsi="Arial" w:cs="Arial"/>
          <w:color w:val="000000"/>
        </w:rPr>
      </w:pPr>
    </w:p>
    <w:p w14:paraId="56292A38" w14:textId="69510445" w:rsidR="00102E16" w:rsidRDefault="00DC6045" w:rsidP="00102E16">
      <w:pPr>
        <w:pStyle w:val="Heading1"/>
        <w:spacing w:before="166"/>
        <w:ind w:firstLine="100"/>
      </w:pPr>
      <w:r>
        <w:t>Başvuru</w:t>
      </w:r>
    </w:p>
    <w:p w14:paraId="7F62B8ED" w14:textId="77777777" w:rsidR="00D56197" w:rsidRDefault="008A7204" w:rsidP="00102E16">
      <w:pPr>
        <w:spacing w:before="181" w:line="254" w:lineRule="auto"/>
        <w:ind w:left="100" w:right="127"/>
        <w:jc w:val="both"/>
      </w:pPr>
      <w:r w:rsidRPr="008A7204">
        <w:t>Başvuru</w:t>
      </w:r>
      <w:r>
        <w:t xml:space="preserve">larınızı, </w:t>
      </w:r>
      <w:r w:rsidR="00D56197">
        <w:rPr>
          <w:b/>
          <w:bCs/>
        </w:rPr>
        <w:t>en geç 06</w:t>
      </w:r>
      <w:r w:rsidRPr="008A7204">
        <w:rPr>
          <w:b/>
          <w:bCs/>
        </w:rPr>
        <w:t xml:space="preserve"> Kasım 2020’ye kadar</w:t>
      </w:r>
      <w:r>
        <w:t>,</w:t>
      </w:r>
      <w:r w:rsidRPr="008A7204">
        <w:t xml:space="preserve"> aşağıdaki bağlantıdan gönderebilirsiniz</w:t>
      </w:r>
      <w:r w:rsidR="00102E16">
        <w:t xml:space="preserve">: </w:t>
      </w:r>
    </w:p>
    <w:p w14:paraId="36AB7B09" w14:textId="6EF8B930" w:rsidR="00D56197" w:rsidRDefault="00D56197" w:rsidP="00102E16">
      <w:pPr>
        <w:spacing w:before="181" w:line="254" w:lineRule="auto"/>
        <w:ind w:left="100" w:right="127"/>
        <w:jc w:val="both"/>
      </w:pPr>
      <w:hyperlink r:id="rId10" w:history="1">
        <w:r w:rsidRPr="00542E5F">
          <w:rPr>
            <w:rStyle w:val="Hyperlink"/>
          </w:rPr>
          <w:t>https://docs.google.com/forms/d/e/1FAIpQLSe7QcpinmQUGGeB3MRNcZIJEmZi1pQGnaOmdE9TY1npfkVaZQ/viewform?usp=</w:t>
        </w:r>
        <w:r w:rsidRPr="00542E5F">
          <w:rPr>
            <w:rStyle w:val="Hyperlink"/>
          </w:rPr>
          <w:t>s</w:t>
        </w:r>
        <w:r w:rsidRPr="00542E5F">
          <w:rPr>
            <w:rStyle w:val="Hyperlink"/>
          </w:rPr>
          <w:t>f_link</w:t>
        </w:r>
      </w:hyperlink>
      <w:r w:rsidRPr="00D56197">
        <w:t xml:space="preserve"> (ENG)</w:t>
      </w:r>
    </w:p>
    <w:p w14:paraId="6E67E938" w14:textId="77777777" w:rsidR="00D56197" w:rsidRDefault="00D56197" w:rsidP="00D56197">
      <w:pPr>
        <w:spacing w:before="181" w:line="254" w:lineRule="auto"/>
        <w:ind w:left="100" w:right="127"/>
        <w:jc w:val="both"/>
      </w:pPr>
      <w:hyperlink r:id="rId11" w:history="1">
        <w:r w:rsidRPr="00542E5F">
          <w:rPr>
            <w:rStyle w:val="Hyperlink"/>
          </w:rPr>
          <w:t>https://docs.google.com/forms/d/e/1FAIpQLSfRKnczpPlvgpn3qr7jVRp0kOYrgsxFMA9a04uE0ovCfA8krQ/viewform?usp=sf_link</w:t>
        </w:r>
      </w:hyperlink>
      <w:r>
        <w:t xml:space="preserve"> (ALB)</w:t>
      </w:r>
    </w:p>
    <w:p w14:paraId="343187E1" w14:textId="539DF90A" w:rsidR="00D56197" w:rsidRPr="00D56197" w:rsidRDefault="00D56197" w:rsidP="00D56197">
      <w:pPr>
        <w:spacing w:before="181" w:line="254" w:lineRule="auto"/>
        <w:ind w:left="100" w:right="127"/>
        <w:jc w:val="both"/>
      </w:pPr>
      <w:hyperlink r:id="rId12" w:history="1">
        <w:r w:rsidRPr="00542E5F">
          <w:rPr>
            <w:rStyle w:val="Hyperlink"/>
            <w:rFonts w:asciiTheme="minorHAnsi" w:hAnsiTheme="minorHAnsi" w:cstheme="minorHAnsi"/>
            <w:shd w:val="clear" w:color="auto" w:fill="F5F5F5"/>
            <w:lang w:val="sr-Latn-RS"/>
          </w:rPr>
          <w:t>https://docs.google.com/forms/d/e/1FAIpQLScS3gQlpxclsLv0lG3e9nVaVIGXTSI5Kx5BYG0cr2TvB675RA/viewform?fbclid=IwAR2dS</w:t>
        </w:r>
        <w:r w:rsidRPr="00542E5F">
          <w:rPr>
            <w:rStyle w:val="Hyperlink"/>
            <w:rFonts w:asciiTheme="minorHAnsi" w:hAnsiTheme="minorHAnsi" w:cstheme="minorHAnsi"/>
            <w:shd w:val="clear" w:color="auto" w:fill="F5F5F5"/>
            <w:lang w:val="sr-Latn-RS"/>
          </w:rPr>
          <w:t>Q</w:t>
        </w:r>
        <w:r w:rsidRPr="00542E5F">
          <w:rPr>
            <w:rStyle w:val="Hyperlink"/>
            <w:rFonts w:asciiTheme="minorHAnsi" w:hAnsiTheme="minorHAnsi" w:cstheme="minorHAnsi"/>
            <w:shd w:val="clear" w:color="auto" w:fill="F5F5F5"/>
            <w:lang w:val="sr-Latn-RS"/>
          </w:rPr>
          <w:t>bVJW1C9N48OBd4jb2JDFmOwbnRgY8epmUm8yTepqcZXvsyMO48oF4</w:t>
        </w:r>
      </w:hyperlink>
      <w:r w:rsidRPr="00D56197">
        <w:t xml:space="preserve"> (SRB)</w:t>
      </w:r>
    </w:p>
    <w:p w14:paraId="7CF6B2D7" w14:textId="236AFB76" w:rsidR="00102E16" w:rsidRDefault="008A7204" w:rsidP="00D56197">
      <w:pPr>
        <w:pBdr>
          <w:top w:val="nil"/>
          <w:left w:val="nil"/>
          <w:bottom w:val="nil"/>
          <w:right w:val="nil"/>
          <w:between w:val="nil"/>
        </w:pBdr>
        <w:spacing w:before="166" w:line="254" w:lineRule="auto"/>
        <w:ind w:left="100" w:right="121"/>
        <w:jc w:val="both"/>
        <w:rPr>
          <w:color w:val="000000"/>
        </w:rPr>
      </w:pPr>
      <w:r w:rsidRPr="008A7204">
        <w:rPr>
          <w:color w:val="000000"/>
        </w:rPr>
        <w:t xml:space="preserve">Başvuru formunda, başvuru motivasyonunuzu ve yukarıda bahsedilen etkinliğin hedeflerine özel olarak </w:t>
      </w:r>
      <w:bookmarkStart w:id="0" w:name="_GoBack"/>
      <w:bookmarkEnd w:id="0"/>
      <w:r w:rsidRPr="008A7204">
        <w:rPr>
          <w:color w:val="000000"/>
        </w:rPr>
        <w:t>nasıl katkıda bulunabileceğinizi sunmanız istenecektir</w:t>
      </w:r>
      <w:r w:rsidR="00102E16">
        <w:rPr>
          <w:color w:val="000000"/>
        </w:rPr>
        <w:t xml:space="preserve">. </w:t>
      </w:r>
      <w:r w:rsidRPr="008A7204">
        <w:rPr>
          <w:color w:val="000000"/>
        </w:rPr>
        <w:t>Lütfen geçmişinizi, deneyimlerinizi ve ilgi alanlarınızı bun</w:t>
      </w:r>
      <w:r>
        <w:rPr>
          <w:color w:val="000000"/>
        </w:rPr>
        <w:t>ları</w:t>
      </w:r>
      <w:r w:rsidRPr="008A7204">
        <w:rPr>
          <w:color w:val="000000"/>
        </w:rPr>
        <w:t xml:space="preserve"> göz önünde bulundurarak açıkladığınızdan emin olun.</w:t>
      </w:r>
      <w:r>
        <w:rPr>
          <w:color w:val="000000"/>
        </w:rPr>
        <w:t xml:space="preserve"> </w:t>
      </w:r>
      <w:r w:rsidRPr="00DC6045">
        <w:rPr>
          <w:color w:val="000000"/>
        </w:rPr>
        <w:t>Seçilen katılımcılar Kasım ayı ortasına kadar bilgilendirilecek</w:t>
      </w:r>
      <w:r>
        <w:rPr>
          <w:color w:val="000000"/>
        </w:rPr>
        <w:t>lerd</w:t>
      </w:r>
      <w:r w:rsidRPr="00DC6045">
        <w:rPr>
          <w:color w:val="000000"/>
        </w:rPr>
        <w:t>ir</w:t>
      </w:r>
      <w:r>
        <w:rPr>
          <w:color w:val="000000"/>
        </w:rPr>
        <w:t>. Sorularınız için</w:t>
      </w:r>
      <w:r w:rsidR="00102E16">
        <w:rPr>
          <w:color w:val="000000"/>
        </w:rPr>
        <w:t xml:space="preserve">, </w:t>
      </w:r>
      <w:r>
        <w:rPr>
          <w:color w:val="000000"/>
        </w:rPr>
        <w:t>lütfen</w:t>
      </w:r>
      <w:r w:rsidR="00102E16">
        <w:rPr>
          <w:color w:val="000000"/>
        </w:rPr>
        <w:t xml:space="preserve"> </w:t>
      </w:r>
      <w:r w:rsidR="00102E16" w:rsidRPr="00A603AA">
        <w:rPr>
          <w:color w:val="1154CC"/>
          <w:u w:val="single"/>
        </w:rPr>
        <w:t>sherifi</w:t>
      </w:r>
      <w:hyperlink r:id="rId13">
        <w:r w:rsidR="00102E16">
          <w:rPr>
            <w:color w:val="1154CC"/>
            <w:u w:val="single"/>
          </w:rPr>
          <w:t>@unfpa.org</w:t>
        </w:r>
      </w:hyperlink>
      <w:r>
        <w:rPr>
          <w:color w:val="1154CC"/>
        </w:rPr>
        <w:t xml:space="preserve">‘a </w:t>
      </w:r>
      <w:r>
        <w:rPr>
          <w:color w:val="000000"/>
        </w:rPr>
        <w:t>ve</w:t>
      </w:r>
      <w:r w:rsidR="00102E16">
        <w:rPr>
          <w:color w:val="000000"/>
        </w:rPr>
        <w:t>/</w:t>
      </w:r>
      <w:r>
        <w:rPr>
          <w:color w:val="000000"/>
        </w:rPr>
        <w:t>veya</w:t>
      </w:r>
      <w:r w:rsidR="00102E16">
        <w:rPr>
          <w:color w:val="000000"/>
        </w:rPr>
        <w:t xml:space="preserve"> </w:t>
      </w:r>
      <w:r w:rsidR="00102E16" w:rsidRPr="00A603AA">
        <w:rPr>
          <w:color w:val="1154CC"/>
          <w:u w:val="single"/>
        </w:rPr>
        <w:t>ramadan.sokoli</w:t>
      </w:r>
      <w:hyperlink r:id="rId14">
        <w:r w:rsidR="00102E16">
          <w:rPr>
            <w:color w:val="1154CC"/>
            <w:u w:val="single"/>
          </w:rPr>
          <w:t>@rycowb.org</w:t>
        </w:r>
      </w:hyperlink>
      <w:r>
        <w:rPr>
          <w:color w:val="000000"/>
        </w:rPr>
        <w:t>’a e-posta gönderin.</w:t>
      </w:r>
    </w:p>
    <w:p w14:paraId="1F37E95A" w14:textId="77777777" w:rsidR="00102E16" w:rsidRDefault="00102E16" w:rsidP="00102E16">
      <w:pPr>
        <w:pStyle w:val="Heading1"/>
        <w:ind w:firstLine="100"/>
        <w:jc w:val="both"/>
      </w:pPr>
    </w:p>
    <w:p w14:paraId="050EC020" w14:textId="5D65B7BD" w:rsidR="006C7B45" w:rsidRDefault="006C7B45">
      <w:pPr>
        <w:pBdr>
          <w:top w:val="nil"/>
          <w:left w:val="nil"/>
          <w:bottom w:val="nil"/>
          <w:right w:val="nil"/>
          <w:between w:val="nil"/>
        </w:pBdr>
        <w:spacing w:before="166" w:line="254" w:lineRule="auto"/>
        <w:ind w:left="100" w:right="121"/>
        <w:jc w:val="both"/>
        <w:rPr>
          <w:color w:val="000000"/>
        </w:rPr>
      </w:pPr>
    </w:p>
    <w:sectPr w:rsidR="006C7B45" w:rsidSect="00102E16">
      <w:headerReference w:type="default" r:id="rId15"/>
      <w:pgSz w:w="12240" w:h="15840"/>
      <w:pgMar w:top="2380" w:right="1320" w:bottom="280" w:left="1340" w:header="75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F64A" w16cid:durableId="2341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79F2" w14:textId="77777777" w:rsidR="002603ED" w:rsidRDefault="002603ED">
      <w:r>
        <w:separator/>
      </w:r>
    </w:p>
  </w:endnote>
  <w:endnote w:type="continuationSeparator" w:id="0">
    <w:p w14:paraId="1B2FB17D" w14:textId="77777777" w:rsidR="002603ED" w:rsidRDefault="0026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EC80" w14:textId="77777777" w:rsidR="002603ED" w:rsidRDefault="002603ED">
      <w:r>
        <w:separator/>
      </w:r>
    </w:p>
  </w:footnote>
  <w:footnote w:type="continuationSeparator" w:id="0">
    <w:p w14:paraId="0803DA76" w14:textId="77777777" w:rsidR="002603ED" w:rsidRDefault="002603ED">
      <w:r>
        <w:continuationSeparator/>
      </w:r>
    </w:p>
  </w:footnote>
  <w:footnote w:id="1">
    <w:p w14:paraId="7C98517E" w14:textId="32567A6E" w:rsidR="00102E16" w:rsidRPr="00886292" w:rsidRDefault="00102E16" w:rsidP="00102E16">
      <w:pPr>
        <w:rPr>
          <w:sz w:val="20"/>
          <w:szCs w:val="20"/>
        </w:rPr>
      </w:pPr>
      <w:r>
        <w:rPr>
          <w:rStyle w:val="FootnoteReference"/>
        </w:rPr>
        <w:t>*</w:t>
      </w:r>
      <w:r>
        <w:t xml:space="preserve"> </w:t>
      </w:r>
      <w:r w:rsidR="00267282" w:rsidRPr="00267282">
        <w:rPr>
          <w:sz w:val="20"/>
          <w:szCs w:val="20"/>
        </w:rPr>
        <w:t xml:space="preserve">BM için, Kosova'ya yapılan tüm atıflar Güvenlik Konseyi Kararı 1244 (1999) bağlamında anlaşılmalıdır. RYCO için, bu atama statü konusundaki görüşlere </w:t>
      </w:r>
      <w:r w:rsidR="00267282">
        <w:rPr>
          <w:sz w:val="20"/>
          <w:szCs w:val="20"/>
        </w:rPr>
        <w:t>karşı önyargıda bulunmaz</w:t>
      </w:r>
      <w:r w:rsidR="00267282" w:rsidRPr="00267282">
        <w:rPr>
          <w:sz w:val="20"/>
          <w:szCs w:val="20"/>
        </w:rPr>
        <w:t xml:space="preserve"> ve Güvenlik Konseyi'nin 1244 Kararı ve Kosova Bağımsızlık Bildirgesi hakkındaki </w:t>
      </w:r>
      <w:r w:rsidR="00267282">
        <w:rPr>
          <w:sz w:val="20"/>
          <w:szCs w:val="20"/>
        </w:rPr>
        <w:t>U</w:t>
      </w:r>
      <w:r w:rsidR="00267282" w:rsidRPr="00267282">
        <w:rPr>
          <w:sz w:val="20"/>
          <w:szCs w:val="20"/>
        </w:rPr>
        <w:t xml:space="preserve">luslararası </w:t>
      </w:r>
      <w:r w:rsidR="00267282">
        <w:rPr>
          <w:sz w:val="20"/>
          <w:szCs w:val="20"/>
        </w:rPr>
        <w:t>A</w:t>
      </w:r>
      <w:r w:rsidR="00267282" w:rsidRPr="00267282">
        <w:rPr>
          <w:sz w:val="20"/>
          <w:szCs w:val="20"/>
        </w:rPr>
        <w:t xml:space="preserve">dalet </w:t>
      </w:r>
      <w:r w:rsidR="00267282">
        <w:rPr>
          <w:sz w:val="20"/>
          <w:szCs w:val="20"/>
        </w:rPr>
        <w:t>D</w:t>
      </w:r>
      <w:r w:rsidR="00267282" w:rsidRPr="00267282">
        <w:rPr>
          <w:sz w:val="20"/>
          <w:szCs w:val="20"/>
        </w:rPr>
        <w:t>ivanı Görüşü ile uyumludur.</w:t>
      </w:r>
    </w:p>
  </w:footnote>
  <w:footnote w:id="2">
    <w:p w14:paraId="1866CD26" w14:textId="7ADA081B" w:rsidR="0028784D" w:rsidRPr="0028784D" w:rsidRDefault="0028784D">
      <w:pPr>
        <w:pStyle w:val="FootnoteText"/>
        <w:rPr>
          <w:lang w:val="sr-Latn-RS"/>
        </w:rPr>
      </w:pPr>
      <w:r>
        <w:rPr>
          <w:rStyle w:val="FootnoteReference"/>
        </w:rPr>
        <w:footnoteRef/>
      </w:r>
      <w:r>
        <w:t xml:space="preserve"> </w:t>
      </w:r>
      <w:r>
        <w:rPr>
          <w:color w:val="000000"/>
        </w:rPr>
        <w:t>UNSCR 2250 (2015)</w:t>
      </w:r>
    </w:p>
  </w:footnote>
  <w:footnote w:id="3">
    <w:p w14:paraId="52B49F28" w14:textId="176D10D7" w:rsidR="00267282" w:rsidRPr="00886292" w:rsidRDefault="00267282" w:rsidP="00267282">
      <w:pPr>
        <w:spacing w:before="84" w:line="235" w:lineRule="auto"/>
        <w:ind w:left="100" w:right="123"/>
        <w:jc w:val="both"/>
      </w:pPr>
      <w:r>
        <w:rPr>
          <w:rStyle w:val="FootnoteReference"/>
        </w:rPr>
        <w:footnoteRef/>
      </w:r>
      <w:r>
        <w:t xml:space="preserve"> </w:t>
      </w:r>
      <w:r w:rsidR="005431CB" w:rsidRPr="005431CB">
        <w:rPr>
          <w:sz w:val="20"/>
          <w:szCs w:val="20"/>
        </w:rPr>
        <w:t>Romanlar, LGBTQ+, kırsal topluluklardan gençler ve özellikle kızlar, eğitim</w:t>
      </w:r>
      <w:r w:rsidR="005431CB">
        <w:rPr>
          <w:sz w:val="20"/>
          <w:szCs w:val="20"/>
        </w:rPr>
        <w:t>de</w:t>
      </w:r>
      <w:r w:rsidR="005431CB" w:rsidRPr="005431CB">
        <w:rPr>
          <w:sz w:val="20"/>
          <w:szCs w:val="20"/>
        </w:rPr>
        <w:t xml:space="preserve">, </w:t>
      </w:r>
      <w:r w:rsidR="005431CB">
        <w:rPr>
          <w:sz w:val="20"/>
          <w:szCs w:val="20"/>
        </w:rPr>
        <w:t>ö</w:t>
      </w:r>
      <w:r w:rsidR="005431CB" w:rsidRPr="005431CB">
        <w:rPr>
          <w:sz w:val="20"/>
          <w:szCs w:val="20"/>
        </w:rPr>
        <w:t>ğ</w:t>
      </w:r>
      <w:r w:rsidR="005431CB">
        <w:rPr>
          <w:sz w:val="20"/>
          <w:szCs w:val="20"/>
        </w:rPr>
        <w:t>ren</w:t>
      </w:r>
      <w:r w:rsidR="005431CB" w:rsidRPr="005431CB">
        <w:rPr>
          <w:sz w:val="20"/>
          <w:szCs w:val="20"/>
        </w:rPr>
        <w:t>im</w:t>
      </w:r>
      <w:r w:rsidR="005431CB">
        <w:rPr>
          <w:sz w:val="20"/>
          <w:szCs w:val="20"/>
        </w:rPr>
        <w:t xml:space="preserve">de </w:t>
      </w:r>
      <w:r w:rsidR="00CB4FA3">
        <w:rPr>
          <w:sz w:val="20"/>
          <w:szCs w:val="20"/>
        </w:rPr>
        <w:t xml:space="preserve">olmayan </w:t>
      </w:r>
      <w:r w:rsidR="005431CB">
        <w:rPr>
          <w:sz w:val="20"/>
          <w:szCs w:val="20"/>
        </w:rPr>
        <w:t>veya iş sahibi</w:t>
      </w:r>
      <w:r w:rsidR="005431CB" w:rsidRPr="005431CB">
        <w:rPr>
          <w:sz w:val="20"/>
          <w:szCs w:val="20"/>
        </w:rPr>
        <w:t xml:space="preserve"> olmayan gençler (NEET'ler), engelli gençler, </w:t>
      </w:r>
      <w:r w:rsidR="005431CB">
        <w:rPr>
          <w:sz w:val="20"/>
          <w:szCs w:val="20"/>
        </w:rPr>
        <w:t>sava</w:t>
      </w:r>
      <w:r w:rsidR="005431CB" w:rsidRPr="005431CB">
        <w:rPr>
          <w:sz w:val="20"/>
          <w:szCs w:val="20"/>
        </w:rPr>
        <w:t>ş</w:t>
      </w:r>
      <w:r w:rsidR="005431CB">
        <w:rPr>
          <w:sz w:val="20"/>
          <w:szCs w:val="20"/>
        </w:rPr>
        <w:t>lara</w:t>
      </w:r>
      <w:r w:rsidR="005431CB" w:rsidRPr="005431CB">
        <w:rPr>
          <w:sz w:val="20"/>
          <w:szCs w:val="20"/>
        </w:rPr>
        <w:t xml:space="preserve"> maruz kalan topluluklardan gelen gençler, azınlıklar vb.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E002" w14:textId="77777777" w:rsidR="006C7B45" w:rsidRDefault="00D76D59">
    <w:pPr>
      <w:pBdr>
        <w:top w:val="nil"/>
        <w:left w:val="nil"/>
        <w:bottom w:val="nil"/>
        <w:right w:val="nil"/>
        <w:between w:val="nil"/>
      </w:pBdr>
      <w:spacing w:line="14" w:lineRule="auto"/>
      <w:rPr>
        <w:color w:val="000000"/>
        <w:sz w:val="20"/>
        <w:szCs w:val="20"/>
      </w:rPr>
    </w:pPr>
    <w:r>
      <w:rPr>
        <w:noProof/>
        <w:color w:val="000000"/>
        <w:lang w:val="en-GB"/>
      </w:rPr>
      <w:drawing>
        <wp:anchor distT="0" distB="0" distL="0" distR="0" simplePos="0" relativeHeight="251658240" behindDoc="0" locked="0" layoutInCell="1" hidden="0" allowOverlap="1" wp14:anchorId="44D9C3F4" wp14:editId="713F502A">
          <wp:simplePos x="0" y="0"/>
          <wp:positionH relativeFrom="page">
            <wp:posOffset>933450</wp:posOffset>
          </wp:positionH>
          <wp:positionV relativeFrom="page">
            <wp:posOffset>476250</wp:posOffset>
          </wp:positionV>
          <wp:extent cx="885825" cy="86677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866775"/>
                  </a:xfrm>
                  <a:prstGeom prst="rect">
                    <a:avLst/>
                  </a:prstGeom>
                  <a:ln/>
                </pic:spPr>
              </pic:pic>
            </a:graphicData>
          </a:graphic>
        </wp:anchor>
      </w:drawing>
    </w:r>
    <w:r>
      <w:rPr>
        <w:noProof/>
        <w:color w:val="000000"/>
        <w:lang w:val="en-GB"/>
      </w:rPr>
      <w:drawing>
        <wp:anchor distT="0" distB="0" distL="0" distR="0" simplePos="0" relativeHeight="251659264" behindDoc="0" locked="0" layoutInCell="1" hidden="0" allowOverlap="1" wp14:anchorId="24F34402" wp14:editId="2384D82C">
          <wp:simplePos x="0" y="0"/>
          <wp:positionH relativeFrom="page">
            <wp:posOffset>3362325</wp:posOffset>
          </wp:positionH>
          <wp:positionV relativeFrom="page">
            <wp:posOffset>485775</wp:posOffset>
          </wp:positionV>
          <wp:extent cx="828675" cy="857250"/>
          <wp:effectExtent l="0" t="0" r="0" b="0"/>
          <wp:wrapSquare wrapText="bothSides" distT="0" distB="0" distL="0" distR="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28675" cy="857250"/>
                  </a:xfrm>
                  <a:prstGeom prst="rect">
                    <a:avLst/>
                  </a:prstGeom>
                  <a:ln/>
                </pic:spPr>
              </pic:pic>
            </a:graphicData>
          </a:graphic>
        </wp:anchor>
      </w:drawing>
    </w:r>
    <w:r>
      <w:rPr>
        <w:noProof/>
        <w:color w:val="000000"/>
        <w:lang w:val="en-GB"/>
      </w:rPr>
      <w:drawing>
        <wp:anchor distT="0" distB="0" distL="0" distR="0" simplePos="0" relativeHeight="251660288" behindDoc="0" locked="0" layoutInCell="1" hidden="0" allowOverlap="1" wp14:anchorId="3A65C27D" wp14:editId="6CE2F938">
          <wp:simplePos x="0" y="0"/>
          <wp:positionH relativeFrom="page">
            <wp:posOffset>5314950</wp:posOffset>
          </wp:positionH>
          <wp:positionV relativeFrom="page">
            <wp:posOffset>609600</wp:posOffset>
          </wp:positionV>
          <wp:extent cx="1428750" cy="657225"/>
          <wp:effectExtent l="0" t="0" r="0" b="0"/>
          <wp:wrapSquare wrapText="bothSides" distT="0" distB="0" distL="0" distR="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28750"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092"/>
    <w:multiLevelType w:val="hybridMultilevel"/>
    <w:tmpl w:val="DF4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5E27"/>
    <w:multiLevelType w:val="multilevel"/>
    <w:tmpl w:val="9BF80E8C"/>
    <w:lvl w:ilvl="0">
      <w:numFmt w:val="bullet"/>
      <w:lvlText w:val="●"/>
      <w:lvlJc w:val="left"/>
      <w:pPr>
        <w:ind w:left="820" w:hanging="360"/>
      </w:p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45"/>
    <w:rsid w:val="000D258D"/>
    <w:rsid w:val="000D6328"/>
    <w:rsid w:val="000F04F4"/>
    <w:rsid w:val="000F62B2"/>
    <w:rsid w:val="00102E16"/>
    <w:rsid w:val="00147503"/>
    <w:rsid w:val="001B7325"/>
    <w:rsid w:val="0024198D"/>
    <w:rsid w:val="002603ED"/>
    <w:rsid w:val="00267282"/>
    <w:rsid w:val="0028784D"/>
    <w:rsid w:val="003E01A6"/>
    <w:rsid w:val="0041552A"/>
    <w:rsid w:val="00432150"/>
    <w:rsid w:val="00454DBA"/>
    <w:rsid w:val="005431CB"/>
    <w:rsid w:val="00570E84"/>
    <w:rsid w:val="00573D40"/>
    <w:rsid w:val="00585A43"/>
    <w:rsid w:val="005B740D"/>
    <w:rsid w:val="006C7B45"/>
    <w:rsid w:val="00833F38"/>
    <w:rsid w:val="00861B0A"/>
    <w:rsid w:val="00886292"/>
    <w:rsid w:val="0089218F"/>
    <w:rsid w:val="008A7204"/>
    <w:rsid w:val="00970459"/>
    <w:rsid w:val="00A603AA"/>
    <w:rsid w:val="00AD3BBE"/>
    <w:rsid w:val="00B00FE9"/>
    <w:rsid w:val="00CB4FA3"/>
    <w:rsid w:val="00D56197"/>
    <w:rsid w:val="00D76D59"/>
    <w:rsid w:val="00DC6045"/>
    <w:rsid w:val="00F555EF"/>
    <w:rsid w:val="00FF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78F7"/>
  <w15:docId w15:val="{450CB6AE-2A73-44D6-885E-1167361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157"/>
      <w:ind w:left="2590" w:right="2612"/>
      <w:jc w:val="center"/>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570E84"/>
    <w:rPr>
      <w:sz w:val="20"/>
      <w:szCs w:val="20"/>
    </w:rPr>
  </w:style>
  <w:style w:type="character" w:customStyle="1" w:styleId="EndnoteTextChar">
    <w:name w:val="Endnote Text Char"/>
    <w:basedOn w:val="DefaultParagraphFont"/>
    <w:link w:val="EndnoteText"/>
    <w:uiPriority w:val="99"/>
    <w:semiHidden/>
    <w:rsid w:val="00570E84"/>
    <w:rPr>
      <w:sz w:val="20"/>
      <w:szCs w:val="20"/>
    </w:rPr>
  </w:style>
  <w:style w:type="character" w:styleId="EndnoteReference">
    <w:name w:val="endnote reference"/>
    <w:basedOn w:val="DefaultParagraphFont"/>
    <w:uiPriority w:val="99"/>
    <w:semiHidden/>
    <w:unhideWhenUsed/>
    <w:rsid w:val="00570E84"/>
    <w:rPr>
      <w:vertAlign w:val="superscript"/>
    </w:rPr>
  </w:style>
  <w:style w:type="paragraph" w:styleId="FootnoteText">
    <w:name w:val="footnote text"/>
    <w:basedOn w:val="Normal"/>
    <w:link w:val="FootnoteTextChar"/>
    <w:uiPriority w:val="99"/>
    <w:semiHidden/>
    <w:unhideWhenUsed/>
    <w:rsid w:val="00886292"/>
    <w:rPr>
      <w:sz w:val="20"/>
      <w:szCs w:val="20"/>
    </w:rPr>
  </w:style>
  <w:style w:type="character" w:customStyle="1" w:styleId="FootnoteTextChar">
    <w:name w:val="Footnote Text Char"/>
    <w:basedOn w:val="DefaultParagraphFont"/>
    <w:link w:val="FootnoteText"/>
    <w:uiPriority w:val="99"/>
    <w:semiHidden/>
    <w:rsid w:val="00886292"/>
    <w:rPr>
      <w:sz w:val="20"/>
      <w:szCs w:val="20"/>
    </w:rPr>
  </w:style>
  <w:style w:type="character" w:styleId="FootnoteReference">
    <w:name w:val="footnote reference"/>
    <w:basedOn w:val="DefaultParagraphFont"/>
    <w:uiPriority w:val="99"/>
    <w:semiHidden/>
    <w:unhideWhenUsed/>
    <w:rsid w:val="00886292"/>
    <w:rPr>
      <w:vertAlign w:val="superscript"/>
    </w:rPr>
  </w:style>
  <w:style w:type="character" w:customStyle="1" w:styleId="Heading1Char">
    <w:name w:val="Heading 1 Char"/>
    <w:basedOn w:val="DefaultParagraphFont"/>
    <w:link w:val="Heading1"/>
    <w:uiPriority w:val="1"/>
    <w:rsid w:val="00102E16"/>
    <w:rPr>
      <w:b/>
      <w:bCs/>
    </w:rPr>
  </w:style>
  <w:style w:type="character" w:customStyle="1" w:styleId="TitleChar">
    <w:name w:val="Title Char"/>
    <w:basedOn w:val="DefaultParagraphFont"/>
    <w:link w:val="Title"/>
    <w:uiPriority w:val="1"/>
    <w:rsid w:val="00102E16"/>
    <w:rPr>
      <w:b/>
      <w:bCs/>
      <w:sz w:val="24"/>
      <w:szCs w:val="24"/>
    </w:rPr>
  </w:style>
  <w:style w:type="character" w:styleId="CommentReference">
    <w:name w:val="annotation reference"/>
    <w:basedOn w:val="DefaultParagraphFont"/>
    <w:uiPriority w:val="99"/>
    <w:semiHidden/>
    <w:unhideWhenUsed/>
    <w:rsid w:val="00102E16"/>
    <w:rPr>
      <w:sz w:val="16"/>
      <w:szCs w:val="16"/>
    </w:rPr>
  </w:style>
  <w:style w:type="paragraph" w:styleId="CommentText">
    <w:name w:val="annotation text"/>
    <w:basedOn w:val="Normal"/>
    <w:link w:val="CommentTextChar"/>
    <w:uiPriority w:val="99"/>
    <w:semiHidden/>
    <w:unhideWhenUsed/>
    <w:rsid w:val="00102E16"/>
    <w:rPr>
      <w:sz w:val="20"/>
      <w:szCs w:val="20"/>
    </w:rPr>
  </w:style>
  <w:style w:type="character" w:customStyle="1" w:styleId="CommentTextChar">
    <w:name w:val="Comment Text Char"/>
    <w:basedOn w:val="DefaultParagraphFont"/>
    <w:link w:val="CommentText"/>
    <w:uiPriority w:val="99"/>
    <w:semiHidden/>
    <w:rsid w:val="00102E16"/>
    <w:rPr>
      <w:sz w:val="20"/>
      <w:szCs w:val="20"/>
    </w:rPr>
  </w:style>
  <w:style w:type="paragraph" w:styleId="BalloonText">
    <w:name w:val="Balloon Text"/>
    <w:basedOn w:val="Normal"/>
    <w:link w:val="BalloonTextChar"/>
    <w:uiPriority w:val="99"/>
    <w:semiHidden/>
    <w:unhideWhenUsed/>
    <w:rsid w:val="00102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E16"/>
    <w:rPr>
      <w:rFonts w:ascii="Times New Roman" w:hAnsi="Times New Roman" w:cs="Times New Roman"/>
      <w:sz w:val="18"/>
      <w:szCs w:val="18"/>
    </w:rPr>
  </w:style>
  <w:style w:type="character" w:styleId="Hyperlink">
    <w:name w:val="Hyperlink"/>
    <w:basedOn w:val="DefaultParagraphFont"/>
    <w:uiPriority w:val="99"/>
    <w:unhideWhenUsed/>
    <w:rsid w:val="00D56197"/>
    <w:rPr>
      <w:color w:val="0000FF" w:themeColor="hyperlink"/>
      <w:u w:val="single"/>
    </w:rPr>
  </w:style>
  <w:style w:type="character" w:styleId="FollowedHyperlink">
    <w:name w:val="FollowedHyperlink"/>
    <w:basedOn w:val="DefaultParagraphFont"/>
    <w:uiPriority w:val="99"/>
    <w:semiHidden/>
    <w:unhideWhenUsed/>
    <w:rsid w:val="00D56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bania.office@unfpa.org"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forms/d/e/1FAIpQLScS3gQlpxclsLv0lG3e9nVaVIGXTSI5Kx5BYG0cr2TvB675RA/viewform?fbclid=IwAR2dSQbVJW1C9N48OBd4jb2JDFmOwbnRgY8epmUm8yTepqcZXvsyMO48o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fRKnczpPlvgpn3qr7jVRp0kOYrgsxFMA9a04uE0ovCfA8krQ/viewform?usp=sf_li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google.com/forms/d/e/1FAIpQLSe7QcpinmQUGGeB3MRNcZIJEmZi1pQGnaOmdE9TY1npfkVaZQ/viewform?usp=sf_link" TargetMode="External"/><Relationship Id="rId4" Type="http://schemas.openxmlformats.org/officeDocument/2006/relationships/styles" Target="styles.xml"/><Relationship Id="rId9" Type="http://schemas.openxmlformats.org/officeDocument/2006/relationships/hyperlink" Target="https://www.un.org/en/ga/search/view_doc.asp?symbol=S/RES/2250(2015)&amp;referer=/english/&amp;Lang=E" TargetMode="External"/><Relationship Id="rId14" Type="http://schemas.openxmlformats.org/officeDocument/2006/relationships/hyperlink" Target="mailto:sokol.zeneli@rycowb.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vccAkHeQ2kwZCJzqSrPbtjbcg==">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898314-BA55-43F0-A0D8-4D91AE9B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Besnik Sherifi</cp:lastModifiedBy>
  <cp:revision>7</cp:revision>
  <dcterms:created xsi:type="dcterms:W3CDTF">2020-10-28T04:19:00Z</dcterms:created>
  <dcterms:modified xsi:type="dcterms:W3CDTF">2020-10-28T15:33:00Z</dcterms:modified>
</cp:coreProperties>
</file>